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61" w:rsidRPr="00437DF0" w:rsidRDefault="00DC2661" w:rsidP="00DC2661">
      <w:pPr>
        <w:ind w:right="210"/>
        <w:jc w:val="right"/>
        <w:rPr>
          <w:rFonts w:ascii="HGｺﾞｼｯｸM" w:eastAsia="HGｺﾞｼｯｸM"/>
        </w:rPr>
      </w:pPr>
      <w:r w:rsidRPr="00437DF0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BA1A1" wp14:editId="5C147F45">
                <wp:simplePos x="0" y="0"/>
                <wp:positionH relativeFrom="column">
                  <wp:posOffset>37465</wp:posOffset>
                </wp:positionH>
                <wp:positionV relativeFrom="paragraph">
                  <wp:posOffset>123190</wp:posOffset>
                </wp:positionV>
                <wp:extent cx="4222115" cy="1828800"/>
                <wp:effectExtent l="0" t="0" r="26035" b="266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115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96" w:rsidRPr="006B4A96" w:rsidRDefault="00DB2DCB">
                            <w:pPr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B2DCB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4"/>
                              </w:rPr>
                              <w:t>ブリ</w:t>
                            </w:r>
                            <w:r w:rsidR="006D5F26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4"/>
                              </w:rPr>
                              <w:t>に含まれる</w:t>
                            </w:r>
                            <w:r w:rsidRPr="00DB2DCB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4"/>
                              </w:rPr>
                              <w:t>必須脂肪酸</w:t>
                            </w:r>
                            <w:r w:rsidRPr="00DB2DCB"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24"/>
                              </w:rPr>
                              <w:t>(DHA、EPA)分析</w:t>
                            </w:r>
                            <w:r w:rsidR="006D5F26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BA1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5pt;margin-top:9.7pt;width:332.4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" fillcolor="black [3213]" strokecolor="black [3200]" strokeweight="1pt">
                <v:textbox style="mso-fit-shape-to-text:t" inset="5.85pt,.7pt,5.85pt,.7pt">
                  <w:txbxContent>
                    <w:p w:rsidR="006B4A96" w:rsidRPr="006B4A96" w:rsidRDefault="00DB2DCB">
                      <w:pPr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24"/>
                        </w:rPr>
                      </w:pPr>
                      <w:r w:rsidRPr="00DB2DCB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4"/>
                        </w:rPr>
                        <w:t>ブリ</w:t>
                      </w:r>
                      <w:r w:rsidR="006D5F26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4"/>
                        </w:rPr>
                        <w:t>に含まれる</w:t>
                      </w:r>
                      <w:r w:rsidRPr="00DB2DCB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4"/>
                        </w:rPr>
                        <w:t>必須脂肪酸</w:t>
                      </w:r>
                      <w:r w:rsidRPr="00DB2DCB"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24"/>
                        </w:rPr>
                        <w:t>(DHA、EPA)分析</w:t>
                      </w:r>
                      <w:r w:rsidR="006D5F26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4"/>
                        </w:rPr>
                        <w:t>について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4A96" w:rsidRPr="00437DF0" w:rsidRDefault="006B4A96">
      <w:pPr>
        <w:rPr>
          <w:rFonts w:ascii="HGｺﾞｼｯｸM" w:eastAsia="HGｺﾞｼｯｸM"/>
        </w:rPr>
      </w:pPr>
    </w:p>
    <w:p w:rsidR="00F600BD" w:rsidRPr="00F600BD" w:rsidRDefault="0044540E" w:rsidP="00F600BD">
      <w:pPr>
        <w:rPr>
          <w:rFonts w:ascii="HGｺﾞｼｯｸM" w:eastAsia="HGｺﾞｼｯｸM" w:hAnsi="BIZ UDP明朝 Medium"/>
          <w:sz w:val="22"/>
        </w:rPr>
      </w:pPr>
      <w:r>
        <w:rPr>
          <w:rFonts w:ascii="HGｺﾞｼｯｸM" w:eastAsia="HGｺﾞｼｯｸM" w:hAnsi="BIZ UDP明朝 Medium" w:hint="eastAsia"/>
          <w:sz w:val="22"/>
        </w:rPr>
        <w:t>＜概要＞</w:t>
      </w:r>
    </w:p>
    <w:p w:rsidR="00013126" w:rsidRDefault="00F600BD" w:rsidP="00013126">
      <w:pPr>
        <w:ind w:left="220" w:hangingChars="100" w:hanging="220"/>
        <w:rPr>
          <w:rFonts w:ascii="HGｺﾞｼｯｸM" w:eastAsia="HGｺﾞｼｯｸM" w:hAnsi="BIZ UDP明朝 Medium"/>
          <w:sz w:val="22"/>
        </w:rPr>
      </w:pPr>
      <w:r w:rsidRPr="00F600BD">
        <w:rPr>
          <w:rFonts w:ascii="HGｺﾞｼｯｸM" w:eastAsia="HGｺﾞｼｯｸM" w:hAnsi="BIZ UDP明朝 Medium" w:hint="eastAsia"/>
          <w:sz w:val="22"/>
        </w:rPr>
        <w:t>・</w:t>
      </w:r>
      <w:r w:rsidR="00DB2DCB" w:rsidRPr="00DB2DCB">
        <w:rPr>
          <w:rFonts w:ascii="HGｺﾞｼｯｸM" w:eastAsia="HGｺﾞｼｯｸM" w:hAnsi="BIZ UDP明朝 Medium" w:hint="eastAsia"/>
          <w:sz w:val="22"/>
        </w:rPr>
        <w:t>ブリは北海道では食</w:t>
      </w:r>
      <w:bookmarkStart w:id="0" w:name="_GoBack"/>
      <w:bookmarkEnd w:id="0"/>
      <w:r w:rsidR="00DB2DCB" w:rsidRPr="00DB2DCB">
        <w:rPr>
          <w:rFonts w:ascii="HGｺﾞｼｯｸM" w:eastAsia="HGｺﾞｼｯｸM" w:hAnsi="BIZ UDP明朝 Medium" w:hint="eastAsia"/>
          <w:sz w:val="22"/>
        </w:rPr>
        <w:t>材としての馴染みが薄く、消費量が少ない</w:t>
      </w:r>
      <w:r w:rsidR="004C183C">
        <w:rPr>
          <w:rFonts w:ascii="HGｺﾞｼｯｸM" w:eastAsia="HGｺﾞｼｯｸM" w:hAnsi="BIZ UDP明朝 Medium" w:hint="eastAsia"/>
          <w:sz w:val="22"/>
        </w:rPr>
        <w:t>ことから、</w:t>
      </w:r>
      <w:r w:rsidR="00DB2DCB" w:rsidRPr="00DB2DCB">
        <w:rPr>
          <w:rFonts w:ascii="HGｺﾞｼｯｸM" w:eastAsia="HGｺﾞｼｯｸM" w:hAnsi="BIZ UDP明朝 Medium" w:hint="eastAsia"/>
          <w:sz w:val="22"/>
        </w:rPr>
        <w:t>今回、函館産ブリの機能性成分の豊富さ</w:t>
      </w:r>
      <w:r w:rsidR="00704BC8">
        <w:rPr>
          <w:rFonts w:ascii="HGｺﾞｼｯｸM" w:eastAsia="HGｺﾞｼｯｸM" w:hAnsi="BIZ UDP明朝 Medium" w:hint="eastAsia"/>
          <w:sz w:val="22"/>
        </w:rPr>
        <w:t>を</w:t>
      </w:r>
      <w:r w:rsidR="0078233B">
        <w:rPr>
          <w:rFonts w:ascii="HGｺﾞｼｯｸM" w:eastAsia="HGｺﾞｼｯｸM" w:hAnsi="BIZ UDP明朝 Medium" w:hint="eastAsia"/>
          <w:sz w:val="22"/>
        </w:rPr>
        <w:t>ＰＲ</w:t>
      </w:r>
      <w:r w:rsidR="00704BC8">
        <w:rPr>
          <w:rFonts w:ascii="HGｺﾞｼｯｸM" w:eastAsia="HGｺﾞｼｯｸM" w:hAnsi="BIZ UDP明朝 Medium" w:hint="eastAsia"/>
          <w:sz w:val="22"/>
        </w:rPr>
        <w:t>するため</w:t>
      </w:r>
      <w:r w:rsidR="001152EC">
        <w:rPr>
          <w:rFonts w:ascii="HGｺﾞｼｯｸM" w:eastAsia="HGｺﾞｼｯｸM" w:hAnsi="BIZ UDP明朝 Medium"/>
          <w:sz w:val="22"/>
        </w:rPr>
        <w:t>、ブリに含まれている</w:t>
      </w:r>
      <w:r w:rsidR="00766810">
        <w:rPr>
          <w:rFonts w:ascii="HGｺﾞｼｯｸM" w:eastAsia="HGｺﾞｼｯｸM" w:hAnsi="BIZ UDP明朝 Medium" w:hint="eastAsia"/>
          <w:sz w:val="22"/>
        </w:rPr>
        <w:t>必須</w:t>
      </w:r>
      <w:r w:rsidR="001152EC">
        <w:rPr>
          <w:rFonts w:ascii="HGｺﾞｼｯｸM" w:eastAsia="HGｺﾞｼｯｸM" w:hAnsi="BIZ UDP明朝 Medium" w:hint="eastAsia"/>
          <w:sz w:val="22"/>
        </w:rPr>
        <w:t>脂肪酸</w:t>
      </w:r>
      <w:r w:rsidR="00DB2DCB" w:rsidRPr="00DB2DCB">
        <w:rPr>
          <w:rFonts w:ascii="HGｺﾞｼｯｸM" w:eastAsia="HGｺﾞｼｯｸM" w:hAnsi="BIZ UDP明朝 Medium"/>
          <w:sz w:val="22"/>
        </w:rPr>
        <w:t>（</w:t>
      </w:r>
      <w:r w:rsidR="0078233B">
        <w:rPr>
          <w:rFonts w:ascii="HGｺﾞｼｯｸM" w:eastAsia="HGｺﾞｼｯｸM" w:hAnsi="BIZ UDP明朝 Medium" w:hint="eastAsia"/>
          <w:sz w:val="22"/>
        </w:rPr>
        <w:t>ＤＨＡ</w:t>
      </w:r>
      <w:r w:rsidR="00DB2DCB" w:rsidRPr="00DB2DCB">
        <w:rPr>
          <w:rFonts w:ascii="HGｺﾞｼｯｸM" w:eastAsia="HGｺﾞｼｯｸM" w:hAnsi="BIZ UDP明朝 Medium"/>
          <w:sz w:val="22"/>
        </w:rPr>
        <w:t>、</w:t>
      </w:r>
      <w:r w:rsidR="0078233B">
        <w:rPr>
          <w:rFonts w:ascii="HGｺﾞｼｯｸM" w:eastAsia="HGｺﾞｼｯｸM" w:hAnsi="BIZ UDP明朝 Medium" w:hint="eastAsia"/>
          <w:sz w:val="22"/>
        </w:rPr>
        <w:t>ＥＰＡ</w:t>
      </w:r>
      <w:r w:rsidR="00DB2DCB" w:rsidRPr="00DB2DCB">
        <w:rPr>
          <w:rFonts w:ascii="HGｺﾞｼｯｸM" w:eastAsia="HGｺﾞｼｯｸM" w:hAnsi="BIZ UDP明朝 Medium"/>
          <w:sz w:val="22"/>
        </w:rPr>
        <w:t>）の分析を日本食品分析センター</w:t>
      </w:r>
      <w:r w:rsidR="0078233B">
        <w:rPr>
          <w:rFonts w:ascii="HGｺﾞｼｯｸM" w:eastAsia="HGｺﾞｼｯｸM" w:hAnsi="BIZ UDP明朝 Medium" w:hint="eastAsia"/>
          <w:sz w:val="22"/>
        </w:rPr>
        <w:t>へ</w:t>
      </w:r>
      <w:r w:rsidR="00DB2DCB" w:rsidRPr="00DB2DCB">
        <w:rPr>
          <w:rFonts w:ascii="HGｺﾞｼｯｸM" w:eastAsia="HGｺﾞｼｯｸM" w:hAnsi="BIZ UDP明朝 Medium"/>
          <w:sz w:val="22"/>
        </w:rPr>
        <w:t>依頼</w:t>
      </w:r>
      <w:r w:rsidR="00013126">
        <w:rPr>
          <w:rFonts w:ascii="HGｺﾞｼｯｸM" w:eastAsia="HGｺﾞｼｯｸM" w:hAnsi="BIZ UDP明朝 Medium" w:hint="eastAsia"/>
          <w:sz w:val="22"/>
        </w:rPr>
        <w:t>。昨年は</w:t>
      </w:r>
      <w:r w:rsidR="00766810" w:rsidRPr="00DB2DCB">
        <w:rPr>
          <w:rFonts w:ascii="HGｺﾞｼｯｸM" w:eastAsia="HGｺﾞｼｯｸM" w:hAnsi="BIZ UDP明朝 Medium"/>
          <w:sz w:val="22"/>
        </w:rPr>
        <w:t>3kgサイズ</w:t>
      </w:r>
      <w:r w:rsidR="00766810">
        <w:rPr>
          <w:rFonts w:ascii="HGｺﾞｼｯｸM" w:eastAsia="HGｺﾞｼｯｸM" w:hAnsi="BIZ UDP明朝 Medium" w:hint="eastAsia"/>
          <w:sz w:val="22"/>
        </w:rPr>
        <w:t>のブリの</w:t>
      </w:r>
      <w:r w:rsidR="00013126">
        <w:rPr>
          <w:rFonts w:ascii="HGｺﾞｼｯｸM" w:eastAsia="HGｺﾞｼｯｸM" w:hAnsi="BIZ UDP明朝 Medium" w:hint="eastAsia"/>
          <w:sz w:val="22"/>
        </w:rPr>
        <w:t>全ての部位を</w:t>
      </w:r>
      <w:r w:rsidR="004C183C">
        <w:rPr>
          <w:rFonts w:ascii="HGｺﾞｼｯｸM" w:eastAsia="HGｺﾞｼｯｸM" w:hAnsi="BIZ UDP明朝 Medium" w:hint="eastAsia"/>
          <w:sz w:val="22"/>
        </w:rPr>
        <w:t>混ぜ合わせて</w:t>
      </w:r>
      <w:r w:rsidR="00013126">
        <w:rPr>
          <w:rFonts w:ascii="HGｺﾞｼｯｸM" w:eastAsia="HGｺﾞｼｯｸM" w:hAnsi="BIZ UDP明朝 Medium" w:hint="eastAsia"/>
          <w:sz w:val="22"/>
        </w:rPr>
        <w:t>測定したが、</w:t>
      </w:r>
      <w:r w:rsidR="004C183C">
        <w:rPr>
          <w:rFonts w:ascii="HGｺﾞｼｯｸM" w:eastAsia="HGｺﾞｼｯｸM" w:hAnsi="BIZ UDP明朝 Medium" w:hint="eastAsia"/>
          <w:sz w:val="22"/>
        </w:rPr>
        <w:t>今年度は</w:t>
      </w:r>
      <w:r w:rsidR="00013126">
        <w:rPr>
          <w:rFonts w:ascii="HGｺﾞｼｯｸM" w:eastAsia="HGｺﾞｼｯｸM" w:hAnsi="BIZ UDP明朝 Medium" w:hint="eastAsia"/>
          <w:sz w:val="22"/>
        </w:rPr>
        <w:t>腹と背をそれぞれ測定した。</w:t>
      </w:r>
    </w:p>
    <w:p w:rsidR="00CD4401" w:rsidRPr="00085472" w:rsidRDefault="00CD4401" w:rsidP="00013126">
      <w:pPr>
        <w:ind w:left="220" w:hangingChars="100" w:hanging="220"/>
        <w:rPr>
          <w:rFonts w:ascii="HGｺﾞｼｯｸM" w:eastAsia="HGｺﾞｼｯｸM" w:hAnsi="BIZ UDP明朝 Medium"/>
          <w:sz w:val="22"/>
        </w:rPr>
      </w:pPr>
    </w:p>
    <w:p w:rsidR="00F600BD" w:rsidRPr="00F600BD" w:rsidRDefault="0044540E" w:rsidP="00D2314C">
      <w:pPr>
        <w:rPr>
          <w:rFonts w:ascii="HGｺﾞｼｯｸM" w:eastAsia="HGｺﾞｼｯｸM" w:hAnsi="BIZ UDP明朝 Medium"/>
          <w:sz w:val="22"/>
        </w:rPr>
      </w:pPr>
      <w:r>
        <w:rPr>
          <w:rFonts w:ascii="HGｺﾞｼｯｸM" w:eastAsia="HGｺﾞｼｯｸM" w:hAnsi="BIZ UDP明朝 Medium" w:hint="eastAsia"/>
          <w:sz w:val="22"/>
        </w:rPr>
        <w:t>＜</w:t>
      </w:r>
      <w:r w:rsidR="00DB2DCB" w:rsidRPr="00DB2DCB">
        <w:rPr>
          <w:rFonts w:ascii="HGｺﾞｼｯｸM" w:eastAsia="HGｺﾞｼｯｸM" w:hAnsi="BIZ UDP明朝 Medium" w:hint="eastAsia"/>
          <w:sz w:val="22"/>
        </w:rPr>
        <w:t>材料と方法</w:t>
      </w:r>
      <w:r>
        <w:rPr>
          <w:rFonts w:ascii="HGｺﾞｼｯｸM" w:eastAsia="HGｺﾞｼｯｸM" w:hAnsi="BIZ UDP明朝 Medium" w:hint="eastAsia"/>
          <w:sz w:val="22"/>
        </w:rPr>
        <w:t>＞</w:t>
      </w:r>
    </w:p>
    <w:p w:rsidR="00013126" w:rsidRDefault="00DB2DCB" w:rsidP="00DB2DCB">
      <w:pPr>
        <w:rPr>
          <w:rFonts w:ascii="HGｺﾞｼｯｸM" w:eastAsia="HGｺﾞｼｯｸM" w:hAnsi="BIZ UDP明朝 Medium"/>
          <w:sz w:val="22"/>
        </w:rPr>
      </w:pPr>
      <w:r w:rsidRPr="00DB2DCB">
        <w:rPr>
          <w:rFonts w:ascii="HGｺﾞｼｯｸM" w:eastAsia="HGｺﾞｼｯｸM" w:hAnsi="BIZ UDP明朝 Medium" w:hint="eastAsia"/>
          <w:sz w:val="22"/>
        </w:rPr>
        <w:t xml:space="preserve">　</w:t>
      </w:r>
      <w:r w:rsidRPr="00DB2DCB">
        <w:rPr>
          <w:rFonts w:ascii="HGｺﾞｼｯｸM" w:eastAsia="HGｺﾞｼｯｸM" w:hAnsi="BIZ UDP明朝 Medium"/>
          <w:sz w:val="22"/>
        </w:rPr>
        <w:t>(１)材料　　函館産ブリ(3kgサイズ)</w:t>
      </w:r>
      <w:r w:rsidR="00FC5887">
        <w:rPr>
          <w:rFonts w:ascii="HGｺﾞｼｯｸM" w:eastAsia="HGｺﾞｼｯｸM" w:hAnsi="BIZ UDP明朝 Medium"/>
          <w:sz w:val="22"/>
        </w:rPr>
        <w:t xml:space="preserve"> </w:t>
      </w:r>
      <w:r w:rsidR="0078233B">
        <w:rPr>
          <w:rFonts w:ascii="HGｺﾞｼｯｸM" w:eastAsia="HGｺﾞｼｯｸM" w:hAnsi="BIZ UDP明朝 Medium" w:hint="eastAsia"/>
          <w:sz w:val="22"/>
        </w:rPr>
        <w:t>１</w:t>
      </w:r>
      <w:r w:rsidRPr="00DB2DCB">
        <w:rPr>
          <w:rFonts w:ascii="HGｺﾞｼｯｸM" w:eastAsia="HGｺﾞｼｯｸM" w:hAnsi="BIZ UDP明朝 Medium"/>
          <w:sz w:val="22"/>
        </w:rPr>
        <w:t>尾</w:t>
      </w:r>
    </w:p>
    <w:p w:rsidR="00DB2DCB" w:rsidRPr="00DB2DCB" w:rsidRDefault="00DF08B9" w:rsidP="00013126">
      <w:pPr>
        <w:ind w:firstLineChars="600" w:firstLine="1320"/>
        <w:rPr>
          <w:rFonts w:ascii="HGｺﾞｼｯｸM" w:eastAsia="HGｺﾞｼｯｸM" w:hAnsi="BIZ UDP明朝 Medium"/>
          <w:sz w:val="22"/>
        </w:rPr>
      </w:pPr>
      <w:r>
        <w:rPr>
          <w:rFonts w:ascii="HGｺﾞｼｯｸM" w:eastAsia="HGｺﾞｼｯｸM" w:hAnsi="BIZ UDP明朝 Medium" w:hint="eastAsia"/>
          <w:sz w:val="22"/>
        </w:rPr>
        <w:t>（今回は</w:t>
      </w:r>
      <w:r w:rsidR="00013126">
        <w:rPr>
          <w:rFonts w:ascii="HGｺﾞｼｯｸM" w:eastAsia="HGｺﾞｼｯｸM" w:hAnsi="BIZ UDP明朝 Medium" w:hint="eastAsia"/>
          <w:sz w:val="22"/>
        </w:rPr>
        <w:t>腹部分と背部分に分けてミンチ状にしたもの</w:t>
      </w:r>
      <w:r w:rsidR="00FC5887">
        <w:rPr>
          <w:rFonts w:ascii="HGｺﾞｼｯｸM" w:eastAsia="HGｺﾞｼｯｸM" w:hAnsi="BIZ UDP明朝 Medium" w:hint="eastAsia"/>
          <w:sz w:val="22"/>
        </w:rPr>
        <w:t>を</w:t>
      </w:r>
      <w:r>
        <w:rPr>
          <w:rFonts w:ascii="HGｺﾞｼｯｸM" w:eastAsia="HGｺﾞｼｯｸM" w:hAnsi="BIZ UDP明朝 Medium" w:hint="eastAsia"/>
          <w:sz w:val="22"/>
        </w:rPr>
        <w:t>分析）</w:t>
      </w:r>
    </w:p>
    <w:p w:rsidR="00DB2DCB" w:rsidRDefault="00DB2DCB" w:rsidP="00DB2DCB">
      <w:pPr>
        <w:rPr>
          <w:rFonts w:ascii="HGｺﾞｼｯｸM" w:eastAsia="HGｺﾞｼｯｸM" w:hAnsi="BIZ UDP明朝 Medium"/>
          <w:sz w:val="22"/>
        </w:rPr>
      </w:pPr>
      <w:r w:rsidRPr="00DB2DCB">
        <w:rPr>
          <w:rFonts w:ascii="HGｺﾞｼｯｸM" w:eastAsia="HGｺﾞｼｯｸM" w:hAnsi="BIZ UDP明朝 Medium" w:hint="eastAsia"/>
          <w:sz w:val="22"/>
        </w:rPr>
        <w:t xml:space="preserve">　</w:t>
      </w:r>
      <w:r w:rsidRPr="00DB2DCB">
        <w:rPr>
          <w:rFonts w:ascii="HGｺﾞｼｯｸM" w:eastAsia="HGｺﾞｼｯｸM" w:hAnsi="BIZ UDP明朝 Medium"/>
          <w:sz w:val="22"/>
        </w:rPr>
        <w:t>(２)分析方法　　ガスクロマトグラフィーによる定量</w:t>
      </w:r>
    </w:p>
    <w:p w:rsidR="00CD4401" w:rsidRDefault="00CD4401" w:rsidP="00DB2DCB">
      <w:pPr>
        <w:rPr>
          <w:rFonts w:ascii="HGｺﾞｼｯｸM" w:eastAsia="HGｺﾞｼｯｸM" w:hAnsi="BIZ UDP明朝 Medium"/>
          <w:sz w:val="22"/>
        </w:rPr>
      </w:pPr>
    </w:p>
    <w:p w:rsidR="00D2314C" w:rsidRDefault="0044540E" w:rsidP="00DB2DCB">
      <w:pPr>
        <w:rPr>
          <w:rFonts w:ascii="HGｺﾞｼｯｸM" w:eastAsia="HGｺﾞｼｯｸM" w:hAnsi="BIZ UDP明朝 Medium"/>
          <w:sz w:val="22"/>
        </w:rPr>
      </w:pPr>
      <w:r>
        <w:rPr>
          <w:rFonts w:ascii="HGｺﾞｼｯｸM" w:eastAsia="HGｺﾞｼｯｸM" w:hAnsi="BIZ UDP明朝 Medium" w:hint="eastAsia"/>
          <w:sz w:val="22"/>
        </w:rPr>
        <w:t>＜</w:t>
      </w:r>
      <w:r w:rsidR="00DB2DCB" w:rsidRPr="00DB2DCB">
        <w:rPr>
          <w:rFonts w:ascii="HGｺﾞｼｯｸM" w:eastAsia="HGｺﾞｼｯｸM" w:hAnsi="BIZ UDP明朝 Medium" w:hint="eastAsia"/>
          <w:sz w:val="22"/>
        </w:rPr>
        <w:t>結果</w:t>
      </w:r>
      <w:r>
        <w:rPr>
          <w:rFonts w:ascii="HGｺﾞｼｯｸM" w:eastAsia="HGｺﾞｼｯｸM" w:hAnsi="BIZ UDP明朝 Medium" w:hint="eastAsia"/>
          <w:sz w:val="22"/>
        </w:rPr>
        <w:t>＞</w:t>
      </w:r>
    </w:p>
    <w:p w:rsidR="00DB2DCB" w:rsidRPr="00F600BD" w:rsidRDefault="00DB2DCB" w:rsidP="0078233B">
      <w:pPr>
        <w:overflowPunct w:val="0"/>
        <w:ind w:firstLineChars="100" w:firstLine="220"/>
        <w:jc w:val="left"/>
        <w:textAlignment w:val="baseline"/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</w:pPr>
      <w:r>
        <w:rPr>
          <w:rFonts w:ascii="HGｺﾞｼｯｸM" w:eastAsia="HGｺﾞｼｯｸM" w:hAnsi="BIZ UDP明朝 Medium" w:hint="eastAsia"/>
          <w:sz w:val="22"/>
        </w:rPr>
        <w:t>・</w:t>
      </w:r>
      <w:r w:rsidRPr="00DB2DCB">
        <w:rPr>
          <w:rFonts w:ascii="HGｺﾞｼｯｸM" w:eastAsia="HGｺﾞｼｯｸM" w:hAnsi="BIZ UDP明朝 Medium" w:hint="eastAsia"/>
          <w:sz w:val="22"/>
        </w:rPr>
        <w:t>今回の分析</w:t>
      </w:r>
      <w:r w:rsidR="0078233B">
        <w:rPr>
          <w:rFonts w:ascii="HGｺﾞｼｯｸM" w:eastAsia="HGｺﾞｼｯｸM" w:hAnsi="BIZ UDP明朝 Medium" w:hint="eastAsia"/>
          <w:sz w:val="22"/>
        </w:rPr>
        <w:t>で</w:t>
      </w:r>
      <w:r w:rsidRPr="00DB2DCB">
        <w:rPr>
          <w:rFonts w:ascii="HGｺﾞｼｯｸM" w:eastAsia="HGｺﾞｼｯｸM" w:hAnsi="BIZ UDP明朝 Medium" w:hint="eastAsia"/>
          <w:sz w:val="22"/>
        </w:rPr>
        <w:t>得られたデータは次のとおり。</w:t>
      </w:r>
      <w:r w:rsidR="0044540E">
        <w:rPr>
          <w:rFonts w:ascii="HGｺﾞｼｯｸM" w:eastAsia="HGｺﾞｼｯｸM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3051"/>
        <w:gridCol w:w="2214"/>
        <w:gridCol w:w="2097"/>
        <w:gridCol w:w="1680"/>
        <w:gridCol w:w="337"/>
      </w:tblGrid>
      <w:tr w:rsidR="00DB2DCB" w:rsidRPr="00DB2DCB" w:rsidTr="004C3E4F">
        <w:tc>
          <w:tcPr>
            <w:tcW w:w="188" w:type="pct"/>
            <w:tcBorders>
              <w:right w:val="single" w:sz="4" w:space="0" w:color="auto"/>
            </w:tcBorders>
          </w:tcPr>
          <w:p w:rsidR="00DB2DCB" w:rsidRPr="00DB2DCB" w:rsidRDefault="00DB2DCB" w:rsidP="00942010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CB" w:rsidRPr="00DB2DCB" w:rsidRDefault="00DB2DCB" w:rsidP="00942010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魚種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B2DCB" w:rsidRPr="00DB2DCB" w:rsidRDefault="00DB2DCB" w:rsidP="00DB2DCB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DHA含有量</w:t>
            </w:r>
          </w:p>
          <w:p w:rsidR="00DB2DCB" w:rsidRPr="00DB2DCB" w:rsidRDefault="00DB2DCB" w:rsidP="00DB2DCB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(g/100g)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B2DCB" w:rsidRPr="00DB2DCB" w:rsidRDefault="00DB2DCB" w:rsidP="00DB2DCB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EPA含有量</w:t>
            </w:r>
          </w:p>
          <w:p w:rsidR="00DB2DCB" w:rsidRPr="00DB2DCB" w:rsidRDefault="00DB2DCB" w:rsidP="00DB2DCB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(g/100g)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B2DCB" w:rsidRPr="00DB2DCB" w:rsidRDefault="00DB2DCB" w:rsidP="00DB2DCB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合計</w:t>
            </w:r>
          </w:p>
          <w:p w:rsidR="00DB2DCB" w:rsidRPr="00DB2DCB" w:rsidRDefault="00DB2DCB" w:rsidP="00DB2DCB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(g/100g)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DB2DCB" w:rsidRPr="00DB2DCB" w:rsidRDefault="00DB2DCB" w:rsidP="00942010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</w:tr>
      <w:tr w:rsidR="003927B7" w:rsidRPr="00DB2DCB" w:rsidTr="004C3E4F">
        <w:tc>
          <w:tcPr>
            <w:tcW w:w="188" w:type="pct"/>
            <w:tcBorders>
              <w:right w:val="single" w:sz="24" w:space="0" w:color="auto"/>
            </w:tcBorders>
          </w:tcPr>
          <w:p w:rsidR="003927B7" w:rsidRPr="00DB2DCB" w:rsidRDefault="003927B7" w:rsidP="003927B7">
            <w:pPr>
              <w:jc w:val="left"/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56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B7" w:rsidRPr="00F24CCE" w:rsidRDefault="003927B7" w:rsidP="003927B7">
            <w:pPr>
              <w:jc w:val="left"/>
              <w:rPr>
                <w:rFonts w:ascii="HGｺﾞｼｯｸM" w:eastAsia="HGｺﾞｼｯｸM" w:hAnsi="BIZ UDP明朝 Medium"/>
                <w:b/>
                <w:sz w:val="22"/>
              </w:rPr>
            </w:pPr>
            <w:r w:rsidRPr="00F24CCE">
              <w:rPr>
                <w:rFonts w:ascii="HGｺﾞｼｯｸM" w:eastAsia="HGｺﾞｼｯｸM" w:hAnsi="BIZ UDP明朝 Medium" w:hint="eastAsia"/>
                <w:b/>
                <w:sz w:val="22"/>
              </w:rPr>
              <w:t>函館産ブリ（腹）</w:t>
            </w:r>
          </w:p>
        </w:tc>
        <w:tc>
          <w:tcPr>
            <w:tcW w:w="11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927B7" w:rsidRPr="00F24CCE" w:rsidRDefault="003927B7" w:rsidP="00C222C7">
            <w:pPr>
              <w:jc w:val="center"/>
              <w:rPr>
                <w:rFonts w:ascii="HGｺﾞｼｯｸM" w:eastAsia="HGｺﾞｼｯｸM" w:hAnsi="BIZ UDP明朝 Medium"/>
                <w:b/>
                <w:sz w:val="22"/>
              </w:rPr>
            </w:pPr>
            <w:r w:rsidRPr="00F24CCE">
              <w:rPr>
                <w:rFonts w:ascii="HGｺﾞｼｯｸM" w:eastAsia="HGｺﾞｼｯｸM" w:hAnsi="BIZ UDP明朝 Medium" w:hint="eastAsia"/>
                <w:b/>
                <w:sz w:val="22"/>
              </w:rPr>
              <w:t>3.43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927B7" w:rsidRPr="00F24CCE" w:rsidRDefault="003927B7" w:rsidP="00C222C7">
            <w:pPr>
              <w:jc w:val="center"/>
              <w:rPr>
                <w:rFonts w:ascii="HGｺﾞｼｯｸM" w:eastAsia="HGｺﾞｼｯｸM" w:hAnsi="BIZ UDP明朝 Medium"/>
                <w:b/>
                <w:sz w:val="22"/>
              </w:rPr>
            </w:pPr>
            <w:r w:rsidRPr="00F24CCE">
              <w:rPr>
                <w:rFonts w:ascii="HGｺﾞｼｯｸM" w:eastAsia="HGｺﾞｼｯｸM" w:hAnsi="BIZ UDP明朝 Medium" w:hint="eastAsia"/>
                <w:b/>
                <w:sz w:val="22"/>
              </w:rPr>
              <w:t>3</w:t>
            </w:r>
            <w:r w:rsidRPr="00F24CCE">
              <w:rPr>
                <w:rFonts w:ascii="HGｺﾞｼｯｸM" w:eastAsia="HGｺﾞｼｯｸM" w:hAnsi="BIZ UDP明朝 Medium"/>
                <w:b/>
                <w:sz w:val="22"/>
              </w:rPr>
              <w:t>.18</w:t>
            </w:r>
          </w:p>
        </w:tc>
        <w:tc>
          <w:tcPr>
            <w:tcW w:w="86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927B7" w:rsidRPr="00F24CCE" w:rsidRDefault="003927B7" w:rsidP="00C222C7">
            <w:pPr>
              <w:jc w:val="center"/>
              <w:rPr>
                <w:rFonts w:ascii="HGｺﾞｼｯｸM" w:eastAsia="HGｺﾞｼｯｸM" w:hAnsi="BIZ UDP明朝 Medium"/>
                <w:b/>
                <w:sz w:val="22"/>
              </w:rPr>
            </w:pPr>
            <w:r w:rsidRPr="00F24CCE">
              <w:rPr>
                <w:rFonts w:ascii="HGｺﾞｼｯｸM" w:eastAsia="HGｺﾞｼｯｸM" w:hAnsi="BIZ UDP明朝 Medium" w:hint="eastAsia"/>
                <w:b/>
                <w:sz w:val="22"/>
              </w:rPr>
              <w:t>6.61</w:t>
            </w:r>
          </w:p>
        </w:tc>
        <w:tc>
          <w:tcPr>
            <w:tcW w:w="173" w:type="pct"/>
            <w:tcBorders>
              <w:left w:val="single" w:sz="24" w:space="0" w:color="auto"/>
            </w:tcBorders>
          </w:tcPr>
          <w:p w:rsidR="003927B7" w:rsidRPr="00DB2DCB" w:rsidRDefault="003927B7" w:rsidP="003927B7">
            <w:pPr>
              <w:jc w:val="left"/>
              <w:rPr>
                <w:rFonts w:ascii="HGｺﾞｼｯｸM" w:eastAsia="HGｺﾞｼｯｸM" w:hAnsi="BIZ UDP明朝 Medium"/>
                <w:sz w:val="22"/>
              </w:rPr>
            </w:pPr>
          </w:p>
        </w:tc>
      </w:tr>
      <w:tr w:rsidR="001152EC" w:rsidRPr="001152EC" w:rsidTr="004C3E4F">
        <w:tc>
          <w:tcPr>
            <w:tcW w:w="188" w:type="pct"/>
            <w:tcBorders>
              <w:right w:val="single" w:sz="4" w:space="0" w:color="auto"/>
            </w:tcBorders>
          </w:tcPr>
          <w:p w:rsidR="001152EC" w:rsidRPr="001152EC" w:rsidRDefault="001152EC" w:rsidP="003927B7">
            <w:pPr>
              <w:jc w:val="left"/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56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EC" w:rsidRPr="001152EC" w:rsidRDefault="001152EC" w:rsidP="003927B7">
            <w:pPr>
              <w:jc w:val="left"/>
              <w:rPr>
                <w:rFonts w:ascii="HGｺﾞｼｯｸM" w:eastAsia="HGｺﾞｼｯｸM" w:hAnsi="BIZ UDP明朝 Medium"/>
                <w:sz w:val="22"/>
              </w:rPr>
            </w:pPr>
            <w:r w:rsidRPr="001152EC">
              <w:rPr>
                <w:rFonts w:ascii="HGｺﾞｼｯｸM" w:eastAsia="HGｺﾞｼｯｸM" w:hAnsi="BIZ UDP明朝 Medium" w:hint="eastAsia"/>
                <w:sz w:val="22"/>
              </w:rPr>
              <w:t>天然くろまぐろ（脂身）</w:t>
            </w:r>
          </w:p>
        </w:tc>
        <w:tc>
          <w:tcPr>
            <w:tcW w:w="11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EC" w:rsidRPr="001152EC" w:rsidRDefault="001152EC" w:rsidP="00C222C7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07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EC" w:rsidRPr="001152EC" w:rsidRDefault="001152EC" w:rsidP="00C222C7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1152EC">
              <w:rPr>
                <w:rFonts w:ascii="HGｺﾞｼｯｸM" w:eastAsia="HGｺﾞｼｯｸM" w:hAnsi="BIZ UDP明朝 Medium" w:hint="eastAsia"/>
                <w:sz w:val="22"/>
              </w:rPr>
              <w:t>1.60</w:t>
            </w:r>
          </w:p>
        </w:tc>
        <w:tc>
          <w:tcPr>
            <w:tcW w:w="86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EC" w:rsidRPr="001152EC" w:rsidRDefault="001152EC" w:rsidP="00C222C7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1152EC">
              <w:rPr>
                <w:rFonts w:ascii="HGｺﾞｼｯｸM" w:eastAsia="HGｺﾞｼｯｸM" w:hAnsi="BIZ UDP明朝 Medium" w:hint="eastAsia"/>
                <w:sz w:val="22"/>
              </w:rPr>
              <w:t>5.60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1152EC" w:rsidRPr="001152EC" w:rsidRDefault="001152EC" w:rsidP="003927B7">
            <w:pPr>
              <w:jc w:val="left"/>
              <w:rPr>
                <w:rFonts w:ascii="HGｺﾞｼｯｸM" w:eastAsia="HGｺﾞｼｯｸM" w:hAnsi="BIZ UDP明朝 Medium"/>
                <w:sz w:val="22"/>
              </w:rPr>
            </w:pPr>
          </w:p>
        </w:tc>
      </w:tr>
      <w:tr w:rsidR="001152EC" w:rsidRPr="00DB2DCB" w:rsidTr="00961F34">
        <w:tc>
          <w:tcPr>
            <w:tcW w:w="188" w:type="pct"/>
            <w:tcBorders>
              <w:right w:val="single" w:sz="4" w:space="0" w:color="auto"/>
            </w:tcBorders>
          </w:tcPr>
          <w:p w:rsidR="001152EC" w:rsidRPr="00DB2DCB" w:rsidRDefault="001152EC" w:rsidP="00961F34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EC" w:rsidRPr="00DB2DCB" w:rsidRDefault="001152EC" w:rsidP="00961F34">
            <w:pPr>
              <w:jc w:val="left"/>
              <w:rPr>
                <w:rFonts w:ascii="HGｺﾞｼｯｸM" w:eastAsia="HGｺﾞｼｯｸM" w:hAnsi="BIZ UDP明朝 Medium"/>
                <w:sz w:val="22"/>
              </w:rPr>
            </w:pPr>
            <w:r>
              <w:rPr>
                <w:rFonts w:ascii="HGｺﾞｼｯｸM" w:eastAsia="HGｺﾞｼｯｸM" w:hAnsi="BIZ UDP明朝 Medium" w:hint="eastAsia"/>
                <w:sz w:val="22"/>
              </w:rPr>
              <w:t>さんま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EC" w:rsidRPr="00DB2DCB" w:rsidRDefault="001152EC" w:rsidP="00961F34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>
              <w:rPr>
                <w:rFonts w:ascii="HGｺﾞｼｯｸM" w:eastAsia="HGｺﾞｼｯｸM" w:hAnsi="BIZ UDP明朝 Medium" w:hint="eastAsia"/>
                <w:sz w:val="22"/>
              </w:rPr>
              <w:t>2.20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EC" w:rsidRPr="00DB2DCB" w:rsidRDefault="001152EC" w:rsidP="00961F34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>
              <w:rPr>
                <w:rFonts w:ascii="HGｺﾞｼｯｸM" w:eastAsia="HGｺﾞｼｯｸM" w:hAnsi="BIZ UDP明朝 Medium" w:hint="eastAsia"/>
                <w:sz w:val="22"/>
              </w:rPr>
              <w:t>1.50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EC" w:rsidRPr="00DB2DCB" w:rsidRDefault="001152EC" w:rsidP="00961F34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>
              <w:rPr>
                <w:rFonts w:ascii="HGｺﾞｼｯｸM" w:eastAsia="HGｺﾞｼｯｸM" w:hAnsi="BIZ UDP明朝 Medium" w:hint="eastAsia"/>
                <w:sz w:val="22"/>
              </w:rPr>
              <w:t>3.70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1152EC" w:rsidRPr="00DB2DCB" w:rsidRDefault="001152EC" w:rsidP="00961F34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</w:tr>
      <w:tr w:rsidR="001152EC" w:rsidRPr="001152EC" w:rsidTr="004C3E4F">
        <w:tc>
          <w:tcPr>
            <w:tcW w:w="188" w:type="pct"/>
            <w:tcBorders>
              <w:right w:val="single" w:sz="4" w:space="0" w:color="auto"/>
            </w:tcBorders>
          </w:tcPr>
          <w:p w:rsidR="001152EC" w:rsidRPr="001152EC" w:rsidRDefault="001152EC" w:rsidP="003927B7">
            <w:pPr>
              <w:jc w:val="left"/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EC" w:rsidRPr="001152EC" w:rsidRDefault="001152EC" w:rsidP="003927B7">
            <w:pPr>
              <w:jc w:val="left"/>
              <w:rPr>
                <w:rFonts w:ascii="HGｺﾞｼｯｸM" w:eastAsia="HGｺﾞｼｯｸM" w:hAnsi="BIZ UDP明朝 Medium"/>
                <w:sz w:val="22"/>
              </w:rPr>
            </w:pPr>
            <w:r w:rsidRPr="001152EC">
              <w:rPr>
                <w:rFonts w:ascii="HGｺﾞｼｯｸM" w:eastAsia="HGｺﾞｼｯｸM" w:hAnsi="BIZ UDP明朝 Medium" w:hint="eastAsia"/>
                <w:sz w:val="22"/>
              </w:rPr>
              <w:t>いくら（さけ）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152EC" w:rsidRPr="001152EC" w:rsidRDefault="001152EC" w:rsidP="00C222C7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1152EC">
              <w:rPr>
                <w:rFonts w:ascii="HGｺﾞｼｯｸM" w:eastAsia="HGｺﾞｼｯｸM" w:hAnsi="BIZ UDP明朝 Medium" w:hint="eastAsia"/>
                <w:sz w:val="22"/>
              </w:rPr>
              <w:t>2</w:t>
            </w:r>
            <w:r w:rsidRPr="001152EC">
              <w:rPr>
                <w:rFonts w:ascii="HGｺﾞｼｯｸM" w:eastAsia="HGｺﾞｼｯｸM" w:hAnsi="BIZ UDP明朝 Medium"/>
                <w:sz w:val="22"/>
              </w:rPr>
              <w:t>.00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152EC" w:rsidRPr="001152EC" w:rsidRDefault="001152EC" w:rsidP="00C222C7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1152EC">
              <w:rPr>
                <w:rFonts w:ascii="HGｺﾞｼｯｸM" w:eastAsia="HGｺﾞｼｯｸM" w:hAnsi="BIZ UDP明朝 Medium" w:hint="eastAsia"/>
                <w:sz w:val="22"/>
              </w:rPr>
              <w:t>1.60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EC" w:rsidRPr="001152EC" w:rsidRDefault="001152EC" w:rsidP="00C222C7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1152EC">
              <w:rPr>
                <w:rFonts w:ascii="HGｺﾞｼｯｸM" w:eastAsia="HGｺﾞｼｯｸM" w:hAnsi="BIZ UDP明朝 Medium" w:hint="eastAsia"/>
                <w:sz w:val="22"/>
              </w:rPr>
              <w:t>3.60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1152EC" w:rsidRPr="001152EC" w:rsidRDefault="001152EC" w:rsidP="003927B7">
            <w:pPr>
              <w:jc w:val="left"/>
              <w:rPr>
                <w:rFonts w:ascii="HGｺﾞｼｯｸM" w:eastAsia="HGｺﾞｼｯｸM" w:hAnsi="BIZ UDP明朝 Medium"/>
                <w:sz w:val="22"/>
              </w:rPr>
            </w:pPr>
          </w:p>
        </w:tc>
      </w:tr>
      <w:tr w:rsidR="003927B7" w:rsidRPr="00DB2DCB" w:rsidTr="004C3E4F">
        <w:tc>
          <w:tcPr>
            <w:tcW w:w="188" w:type="pct"/>
            <w:tcBorders>
              <w:right w:val="single" w:sz="24" w:space="0" w:color="auto"/>
            </w:tcBorders>
          </w:tcPr>
          <w:p w:rsidR="003927B7" w:rsidRPr="00DB2DCB" w:rsidRDefault="003927B7" w:rsidP="00942010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56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927B7" w:rsidRPr="00F24CCE" w:rsidRDefault="003927B7" w:rsidP="00DF08B9">
            <w:pPr>
              <w:jc w:val="left"/>
              <w:rPr>
                <w:rFonts w:ascii="HGｺﾞｼｯｸM" w:eastAsia="HGｺﾞｼｯｸM" w:hAnsi="BIZ UDP明朝 Medium"/>
                <w:b/>
                <w:sz w:val="22"/>
              </w:rPr>
            </w:pPr>
            <w:r w:rsidRPr="00F24CCE">
              <w:rPr>
                <w:rFonts w:ascii="HGｺﾞｼｯｸM" w:eastAsia="HGｺﾞｼｯｸM" w:hAnsi="BIZ UDP明朝 Medium" w:hint="eastAsia"/>
                <w:b/>
                <w:sz w:val="22"/>
              </w:rPr>
              <w:t>函館産ブリ（背）</w:t>
            </w:r>
          </w:p>
        </w:tc>
        <w:tc>
          <w:tcPr>
            <w:tcW w:w="11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27B7" w:rsidRPr="00F24CCE" w:rsidRDefault="003927B7" w:rsidP="00DB2DCB">
            <w:pPr>
              <w:jc w:val="center"/>
              <w:rPr>
                <w:rFonts w:ascii="HGｺﾞｼｯｸM" w:eastAsia="HGｺﾞｼｯｸM" w:hAnsi="BIZ UDP明朝 Medium"/>
                <w:b/>
                <w:sz w:val="22"/>
              </w:rPr>
            </w:pPr>
            <w:r w:rsidRPr="00F24CCE">
              <w:rPr>
                <w:rFonts w:ascii="HGｺﾞｼｯｸM" w:eastAsia="HGｺﾞｼｯｸM" w:hAnsi="BIZ UDP明朝 Medium" w:hint="eastAsia"/>
                <w:b/>
                <w:sz w:val="22"/>
              </w:rPr>
              <w:t>1.53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27B7" w:rsidRPr="00F24CCE" w:rsidRDefault="00C222C7" w:rsidP="00DB2DCB">
            <w:pPr>
              <w:jc w:val="center"/>
              <w:rPr>
                <w:rFonts w:ascii="HGｺﾞｼｯｸM" w:eastAsia="HGｺﾞｼｯｸM" w:hAnsi="BIZ UDP明朝 Medium"/>
                <w:b/>
                <w:sz w:val="22"/>
              </w:rPr>
            </w:pPr>
            <w:r w:rsidRPr="00F24CCE">
              <w:rPr>
                <w:rFonts w:ascii="HGｺﾞｼｯｸM" w:eastAsia="HGｺﾞｼｯｸM" w:hAnsi="BIZ UDP明朝 Medium"/>
                <w:b/>
                <w:sz w:val="22"/>
              </w:rPr>
              <w:t>1.36</w:t>
            </w:r>
          </w:p>
        </w:tc>
        <w:tc>
          <w:tcPr>
            <w:tcW w:w="86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927B7" w:rsidRPr="00F24CCE" w:rsidRDefault="003927B7" w:rsidP="00DB2DCB">
            <w:pPr>
              <w:jc w:val="center"/>
              <w:rPr>
                <w:rFonts w:ascii="HGｺﾞｼｯｸM" w:eastAsia="HGｺﾞｼｯｸM" w:hAnsi="BIZ UDP明朝 Medium"/>
                <w:b/>
                <w:sz w:val="22"/>
              </w:rPr>
            </w:pPr>
            <w:r w:rsidRPr="00F24CCE">
              <w:rPr>
                <w:rFonts w:ascii="HGｺﾞｼｯｸM" w:eastAsia="HGｺﾞｼｯｸM" w:hAnsi="BIZ UDP明朝 Medium" w:hint="eastAsia"/>
                <w:b/>
                <w:sz w:val="22"/>
              </w:rPr>
              <w:t>2.89</w:t>
            </w:r>
          </w:p>
        </w:tc>
        <w:tc>
          <w:tcPr>
            <w:tcW w:w="173" w:type="pct"/>
            <w:tcBorders>
              <w:left w:val="single" w:sz="24" w:space="0" w:color="auto"/>
            </w:tcBorders>
          </w:tcPr>
          <w:p w:rsidR="003927B7" w:rsidRPr="00DB2DCB" w:rsidRDefault="003927B7" w:rsidP="00942010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</w:tr>
      <w:tr w:rsidR="00DF08B9" w:rsidRPr="00DB2DCB" w:rsidTr="004C3E4F">
        <w:tc>
          <w:tcPr>
            <w:tcW w:w="188" w:type="pct"/>
            <w:tcBorders>
              <w:right w:val="single" w:sz="4" w:space="0" w:color="auto"/>
            </w:tcBorders>
          </w:tcPr>
          <w:p w:rsidR="00DF08B9" w:rsidRPr="00DB2DCB" w:rsidRDefault="00DF08B9" w:rsidP="00942010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56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B9" w:rsidRPr="00DB2DCB" w:rsidRDefault="00DF08B9" w:rsidP="00DF08B9">
            <w:pPr>
              <w:jc w:val="left"/>
              <w:rPr>
                <w:rFonts w:ascii="HGｺﾞｼｯｸM" w:eastAsia="HGｺﾞｼｯｸM" w:hAnsi="BIZ UDP明朝 Medium"/>
                <w:sz w:val="22"/>
              </w:rPr>
            </w:pPr>
            <w:r>
              <w:rPr>
                <w:rFonts w:ascii="HGｺﾞｼｯｸM" w:eastAsia="HGｺﾞｼｯｸM" w:hAnsi="BIZ UDP明朝 Medium" w:hint="eastAsia"/>
                <w:sz w:val="22"/>
              </w:rPr>
              <w:t>天然ぶり</w:t>
            </w:r>
          </w:p>
        </w:tc>
        <w:tc>
          <w:tcPr>
            <w:tcW w:w="11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B9" w:rsidRPr="00DB2DCB" w:rsidRDefault="00DF08B9" w:rsidP="00DF08B9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>
              <w:rPr>
                <w:rFonts w:ascii="HGｺﾞｼｯｸM" w:eastAsia="HGｺﾞｼｯｸM" w:hAnsi="BIZ UDP明朝 Medium" w:hint="eastAsia"/>
                <w:sz w:val="22"/>
              </w:rPr>
              <w:t>1.70</w:t>
            </w:r>
          </w:p>
        </w:tc>
        <w:tc>
          <w:tcPr>
            <w:tcW w:w="107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B9" w:rsidRPr="00DB2DCB" w:rsidRDefault="00DF08B9" w:rsidP="00DB2DCB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>
              <w:rPr>
                <w:rFonts w:ascii="HGｺﾞｼｯｸM" w:eastAsia="HGｺﾞｼｯｸM" w:hAnsi="BIZ UDP明朝 Medium" w:hint="eastAsia"/>
                <w:sz w:val="22"/>
              </w:rPr>
              <w:t>0.94</w:t>
            </w:r>
          </w:p>
        </w:tc>
        <w:tc>
          <w:tcPr>
            <w:tcW w:w="86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08B9" w:rsidRPr="00DB2DCB" w:rsidRDefault="00DF08B9" w:rsidP="00DB2DCB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>
              <w:rPr>
                <w:rFonts w:ascii="HGｺﾞｼｯｸM" w:eastAsia="HGｺﾞｼｯｸM" w:hAnsi="BIZ UDP明朝 Medium" w:hint="eastAsia"/>
                <w:sz w:val="22"/>
              </w:rPr>
              <w:t>2.64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DF08B9" w:rsidRPr="00DB2DCB" w:rsidRDefault="00DF08B9" w:rsidP="00942010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</w:tr>
      <w:tr w:rsidR="00DB2DCB" w:rsidRPr="00DB2DCB" w:rsidTr="00F24CCE">
        <w:tc>
          <w:tcPr>
            <w:tcW w:w="188" w:type="pct"/>
            <w:tcBorders>
              <w:right w:val="single" w:sz="4" w:space="0" w:color="auto"/>
            </w:tcBorders>
          </w:tcPr>
          <w:p w:rsidR="00DB2DCB" w:rsidRPr="00DB2DCB" w:rsidRDefault="00DB2DCB" w:rsidP="00942010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Pr="00F24CCE" w:rsidRDefault="00F24CCE" w:rsidP="00942010">
            <w:pPr>
              <w:rPr>
                <w:rFonts w:ascii="HGｺﾞｼｯｸM" w:eastAsia="HGｺﾞｼｯｸM" w:hAnsi="BIZ UDP明朝 Medium"/>
                <w:sz w:val="22"/>
              </w:rPr>
            </w:pPr>
            <w:r>
              <w:rPr>
                <w:rFonts w:ascii="HGｺﾞｼｯｸM" w:eastAsia="HGｺﾞｼｯｸM" w:hAnsi="BIZ UDP明朝 Medium" w:hint="eastAsia"/>
                <w:sz w:val="22"/>
              </w:rPr>
              <w:t>函館産</w:t>
            </w:r>
            <w:r w:rsidR="00DB2DCB" w:rsidRPr="00F24CCE">
              <w:rPr>
                <w:rFonts w:ascii="HGｺﾞｼｯｸM" w:eastAsia="HGｺﾞｼｯｸM" w:hAnsi="BIZ UDP明朝 Medium" w:hint="eastAsia"/>
                <w:sz w:val="22"/>
              </w:rPr>
              <w:t>ブリ</w:t>
            </w:r>
            <w:r>
              <w:rPr>
                <w:rFonts w:ascii="HGｺﾞｼｯｸM" w:eastAsia="HGｺﾞｼｯｸM" w:hAnsi="BIZ UDP明朝 Medium" w:hint="eastAsia"/>
                <w:sz w:val="22"/>
              </w:rPr>
              <w:t>（昨年測定）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Pr="00F24CCE" w:rsidRDefault="00DB2DCB" w:rsidP="00DB2DCB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F24CCE">
              <w:rPr>
                <w:rFonts w:ascii="HGｺﾞｼｯｸM" w:eastAsia="HGｺﾞｼｯｸM" w:hAnsi="BIZ UDP明朝 Medium" w:hint="eastAsia"/>
                <w:sz w:val="22"/>
              </w:rPr>
              <w:t>1.33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B" w:rsidRPr="00F24CCE" w:rsidRDefault="00DB2DCB" w:rsidP="00DB2DCB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F24CCE">
              <w:rPr>
                <w:rFonts w:ascii="HGｺﾞｼｯｸM" w:eastAsia="HGｺﾞｼｯｸM" w:hAnsi="BIZ UDP明朝 Medium" w:hint="eastAsia"/>
                <w:sz w:val="22"/>
              </w:rPr>
              <w:t>0.36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DCB" w:rsidRPr="00F24CCE" w:rsidRDefault="00DB2DCB" w:rsidP="00DB2DCB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F24CCE">
              <w:rPr>
                <w:rFonts w:ascii="HGｺﾞｼｯｸM" w:eastAsia="HGｺﾞｼｯｸM" w:hAnsi="BIZ UDP明朝 Medium" w:hint="eastAsia"/>
                <w:sz w:val="22"/>
              </w:rPr>
              <w:t>1.69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DB2DCB" w:rsidRPr="00DB2DCB" w:rsidRDefault="00DB2DCB" w:rsidP="00942010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</w:tr>
      <w:tr w:rsidR="00DF08B9" w:rsidRPr="00DB2DCB" w:rsidTr="00F2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8B9" w:rsidRPr="00DB2DCB" w:rsidRDefault="00DF08B9" w:rsidP="00DF08B9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B9" w:rsidRPr="00DB2DCB" w:rsidRDefault="00DF08B9" w:rsidP="00DF08B9">
            <w:pPr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まさば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B9" w:rsidRPr="00DB2DCB" w:rsidRDefault="00DF08B9" w:rsidP="00DF08B9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0.97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B9" w:rsidRPr="00DB2DCB" w:rsidRDefault="00DF08B9" w:rsidP="00DF08B9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0.69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08B9" w:rsidRPr="00DB2DCB" w:rsidRDefault="00DF08B9" w:rsidP="00DF08B9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1.66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8B9" w:rsidRPr="00DB2DCB" w:rsidRDefault="00DF08B9" w:rsidP="00DF08B9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</w:tr>
      <w:tr w:rsidR="00DF08B9" w:rsidRPr="00DB2DCB" w:rsidTr="00DF08B9">
        <w:tc>
          <w:tcPr>
            <w:tcW w:w="188" w:type="pct"/>
            <w:tcBorders>
              <w:right w:val="single" w:sz="4" w:space="0" w:color="auto"/>
            </w:tcBorders>
          </w:tcPr>
          <w:p w:rsidR="00DF08B9" w:rsidRPr="00DB2DCB" w:rsidRDefault="00DF08B9" w:rsidP="00DF08B9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B9" w:rsidRPr="00DB2DCB" w:rsidRDefault="00DF08B9" w:rsidP="00DF08B9">
            <w:pPr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まいわし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B9" w:rsidRPr="00DB2DCB" w:rsidRDefault="00DF08B9" w:rsidP="00DF08B9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0.87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B9" w:rsidRPr="00DB2DCB" w:rsidRDefault="00DF08B9" w:rsidP="00DF08B9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0.78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08B9" w:rsidRPr="00DB2DCB" w:rsidRDefault="00DF08B9" w:rsidP="00DF08B9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1.65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DF08B9" w:rsidRPr="00DB2DCB" w:rsidRDefault="00DF08B9" w:rsidP="00DF08B9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</w:tr>
      <w:tr w:rsidR="00DF08B9" w:rsidRPr="00DB2DCB" w:rsidTr="00DF08B9">
        <w:tc>
          <w:tcPr>
            <w:tcW w:w="188" w:type="pct"/>
            <w:tcBorders>
              <w:right w:val="single" w:sz="4" w:space="0" w:color="auto"/>
            </w:tcBorders>
          </w:tcPr>
          <w:p w:rsidR="00DF08B9" w:rsidRPr="00DB2DCB" w:rsidRDefault="00DF08B9" w:rsidP="00DF08B9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B9" w:rsidRPr="00DB2DCB" w:rsidRDefault="00DF08B9" w:rsidP="00DF08B9">
            <w:pPr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にしん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B9" w:rsidRPr="00DB2DCB" w:rsidRDefault="00DF08B9" w:rsidP="00DF08B9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0.77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B9" w:rsidRPr="00DB2DCB" w:rsidRDefault="00DF08B9" w:rsidP="00DF08B9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0.88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08B9" w:rsidRPr="00DB2DCB" w:rsidRDefault="00DF08B9" w:rsidP="00DF08B9">
            <w:pPr>
              <w:jc w:val="center"/>
              <w:rPr>
                <w:rFonts w:ascii="HGｺﾞｼｯｸM" w:eastAsia="HGｺﾞｼｯｸM" w:hAnsi="BIZ UDP明朝 Medium"/>
                <w:sz w:val="22"/>
              </w:rPr>
            </w:pPr>
            <w:r w:rsidRPr="00DB2DCB">
              <w:rPr>
                <w:rFonts w:ascii="HGｺﾞｼｯｸM" w:eastAsia="HGｺﾞｼｯｸM" w:hAnsi="BIZ UDP明朝 Medium" w:hint="eastAsia"/>
                <w:sz w:val="22"/>
              </w:rPr>
              <w:t>1.65</w:t>
            </w: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DF08B9" w:rsidRPr="00DB2DCB" w:rsidRDefault="00DF08B9" w:rsidP="00DF08B9">
            <w:pPr>
              <w:rPr>
                <w:rFonts w:ascii="HGｺﾞｼｯｸM" w:eastAsia="HGｺﾞｼｯｸM" w:hAnsi="BIZ UDP明朝 Medium"/>
                <w:sz w:val="22"/>
              </w:rPr>
            </w:pPr>
          </w:p>
        </w:tc>
      </w:tr>
    </w:tbl>
    <w:p w:rsidR="00DB2DCB" w:rsidRDefault="00DB2DCB" w:rsidP="0078233B">
      <w:pPr>
        <w:overflowPunct w:val="0"/>
        <w:ind w:firstLineChars="200" w:firstLine="484"/>
        <w:jc w:val="left"/>
        <w:textAlignment w:val="baseline"/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</w:pPr>
      <w:r w:rsidRPr="00DB2DCB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※今回</w:t>
      </w:r>
      <w:r w:rsidR="00DF08B9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測定したブリ以外の</w:t>
      </w:r>
      <w:r w:rsidRPr="00DB2DCB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データは、日本食品標準成分表</w:t>
      </w:r>
      <w:r w:rsidRPr="00DB2DCB"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  <w:t>(2020年)より引用</w:t>
      </w:r>
    </w:p>
    <w:p w:rsidR="00DC0DB4" w:rsidRDefault="00DC0DB4" w:rsidP="00DB2DCB">
      <w:pPr>
        <w:overflowPunct w:val="0"/>
        <w:ind w:left="242" w:hangingChars="100" w:hanging="242"/>
        <w:jc w:val="left"/>
        <w:textAlignment w:val="baseline"/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</w:pPr>
    </w:p>
    <w:p w:rsidR="001152EC" w:rsidRPr="00DB2DCB" w:rsidRDefault="00DB2DCB" w:rsidP="001152EC">
      <w:pPr>
        <w:overflowPunct w:val="0"/>
        <w:ind w:left="242" w:hangingChars="100" w:hanging="242"/>
        <w:jc w:val="left"/>
        <w:textAlignment w:val="baseline"/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</w:pPr>
      <w:r w:rsidRPr="00DB2DCB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○今回の分析</w:t>
      </w:r>
      <w:r w:rsidR="00DF08B9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から</w:t>
      </w:r>
      <w:r w:rsidRPr="00DB2DCB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、</w:t>
      </w:r>
      <w:r w:rsidR="00766810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「腹の部分」は「くろまぐろの脂身（トロ）」や「さんま」よりも高い結果となった。また、「</w:t>
      </w:r>
      <w:r w:rsidR="001152EC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背</w:t>
      </w:r>
      <w:r w:rsidR="00766810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の部分」でも「</w:t>
      </w:r>
      <w:r w:rsidR="001152EC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まさば</w:t>
      </w:r>
      <w:r w:rsidR="00766810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」</w:t>
      </w:r>
      <w:r w:rsidR="001152EC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や</w:t>
      </w:r>
      <w:r w:rsidR="00766810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「</w:t>
      </w:r>
      <w:r w:rsidR="001152EC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まいわし</w:t>
      </w:r>
      <w:r w:rsidR="00766810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」</w:t>
      </w:r>
      <w:r w:rsidR="001152EC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よりも高い結果となった。</w:t>
      </w:r>
      <w:r w:rsidR="00766810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なお、</w:t>
      </w:r>
      <w:r w:rsidR="001152EC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昨年の結果と比較して高い数字になったのは</w:t>
      </w:r>
      <w:r w:rsidR="00CD4401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検体の脂のり（脂肪率）の違いによるものであることが予想される。</w:t>
      </w:r>
    </w:p>
    <w:p w:rsidR="00704BC8" w:rsidRDefault="00DB2DCB" w:rsidP="00DB2DCB">
      <w:pPr>
        <w:overflowPunct w:val="0"/>
        <w:ind w:left="242" w:hangingChars="100" w:hanging="242"/>
        <w:jc w:val="left"/>
        <w:textAlignment w:val="baseline"/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</w:pPr>
      <w:r w:rsidRPr="00DB2DCB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○日本人の食事摂取基準によると</w:t>
      </w:r>
      <w:r w:rsidR="00766810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、</w:t>
      </w:r>
      <w:r w:rsidR="0078233B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ＤＨＡ</w:t>
      </w:r>
      <w:r w:rsidRPr="00DB2DCB"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  <w:t>、</w:t>
      </w:r>
      <w:r w:rsidR="0078233B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ＥＰＡ</w:t>
      </w:r>
      <w:r w:rsidR="003927B7"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  <w:t>等の</w:t>
      </w:r>
      <w:r w:rsidR="00766810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必須</w:t>
      </w:r>
      <w:r w:rsidR="00C222C7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脂肪酸</w:t>
      </w:r>
      <w:r w:rsidR="00766810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（n</w:t>
      </w:r>
      <w:r w:rsidR="00766810"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  <w:t>-3</w:t>
      </w:r>
      <w:r w:rsidR="00766810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系脂肪酸）</w:t>
      </w:r>
      <w:r w:rsidRPr="00DB2DCB"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  <w:t>の</w:t>
      </w:r>
    </w:p>
    <w:p w:rsidR="00DB2DCB" w:rsidRPr="00DB2DCB" w:rsidRDefault="00DB2DCB" w:rsidP="00704BC8">
      <w:pPr>
        <w:overflowPunct w:val="0"/>
        <w:ind w:leftChars="100" w:left="210"/>
        <w:jc w:val="left"/>
        <w:textAlignment w:val="baseline"/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</w:pPr>
      <w:r w:rsidRPr="00DB2DCB"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  <w:t>1</w:t>
      </w:r>
      <w:r w:rsidR="00C222C7"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  <w:t>日の</w:t>
      </w:r>
      <w:r w:rsidR="00C222C7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目安量（18～29歳男性）</w:t>
      </w:r>
      <w:r w:rsidRPr="00DB2DCB"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  <w:t>は</w:t>
      </w:r>
      <w:r w:rsidR="00C222C7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2.0</w:t>
      </w:r>
      <w:r w:rsidRPr="00DB2DCB"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  <w:t>g以上となっているため、</w:t>
      </w:r>
      <w:r w:rsidR="00C222C7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背であれば69.2g、腹であれば30.2g食べ</w:t>
      </w:r>
      <w:r w:rsidR="00766810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ることで</w:t>
      </w:r>
      <w:r w:rsidR="00C222C7">
        <w:rPr>
          <w:rFonts w:ascii="HGｺﾞｼｯｸM" w:eastAsia="HGｺﾞｼｯｸM" w:hAnsi="Times New Roman" w:cs="Times New Roman" w:hint="eastAsia"/>
          <w:noProof/>
          <w:color w:val="000000"/>
          <w:spacing w:val="16"/>
          <w:kern w:val="0"/>
          <w:szCs w:val="21"/>
        </w:rPr>
        <w:t>目安量を満たすことができる。</w:t>
      </w:r>
    </w:p>
    <w:p w:rsidR="00DB2DCB" w:rsidRPr="00DB2DCB" w:rsidRDefault="00DB2DCB" w:rsidP="00215D0D">
      <w:pPr>
        <w:overflowPunct w:val="0"/>
        <w:ind w:leftChars="100" w:left="210"/>
        <w:jc w:val="left"/>
        <w:textAlignment w:val="baseline"/>
        <w:rPr>
          <w:rFonts w:ascii="HGｺﾞｼｯｸM" w:eastAsia="HGｺﾞｼｯｸM" w:hAnsi="Times New Roman" w:cs="Times New Roman"/>
          <w:noProof/>
          <w:color w:val="000000"/>
          <w:spacing w:val="16"/>
          <w:kern w:val="0"/>
          <w:szCs w:val="21"/>
        </w:rPr>
      </w:pPr>
    </w:p>
    <w:sectPr w:rsidR="00DB2DCB" w:rsidRPr="00DB2DCB" w:rsidSect="004B6A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01" w:rsidRDefault="00F45501" w:rsidP="00B25060">
      <w:r>
        <w:separator/>
      </w:r>
    </w:p>
  </w:endnote>
  <w:endnote w:type="continuationSeparator" w:id="0">
    <w:p w:rsidR="00F45501" w:rsidRDefault="00F45501" w:rsidP="00B2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01" w:rsidRDefault="00F45501" w:rsidP="00B25060">
      <w:r>
        <w:separator/>
      </w:r>
    </w:p>
  </w:footnote>
  <w:footnote w:type="continuationSeparator" w:id="0">
    <w:p w:rsidR="00F45501" w:rsidRDefault="00F45501" w:rsidP="00B2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582B"/>
    <w:multiLevelType w:val="hybridMultilevel"/>
    <w:tmpl w:val="BE0A0C9A"/>
    <w:lvl w:ilvl="0" w:tplc="67AE177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17"/>
    <w:rsid w:val="000053ED"/>
    <w:rsid w:val="00013126"/>
    <w:rsid w:val="00085472"/>
    <w:rsid w:val="000F5512"/>
    <w:rsid w:val="001152EC"/>
    <w:rsid w:val="00215D0D"/>
    <w:rsid w:val="002D26B3"/>
    <w:rsid w:val="003543FB"/>
    <w:rsid w:val="003927B7"/>
    <w:rsid w:val="00437DF0"/>
    <w:rsid w:val="0044540E"/>
    <w:rsid w:val="00496F4E"/>
    <w:rsid w:val="004B4225"/>
    <w:rsid w:val="004B6A17"/>
    <w:rsid w:val="004C183C"/>
    <w:rsid w:val="004C3E4F"/>
    <w:rsid w:val="004E7C1B"/>
    <w:rsid w:val="005120FE"/>
    <w:rsid w:val="006655A9"/>
    <w:rsid w:val="00674368"/>
    <w:rsid w:val="006B4A96"/>
    <w:rsid w:val="006D5F26"/>
    <w:rsid w:val="006E4224"/>
    <w:rsid w:val="00704BC8"/>
    <w:rsid w:val="00717E54"/>
    <w:rsid w:val="00766810"/>
    <w:rsid w:val="0078233B"/>
    <w:rsid w:val="007A45F0"/>
    <w:rsid w:val="00833112"/>
    <w:rsid w:val="008B42FB"/>
    <w:rsid w:val="00944C6C"/>
    <w:rsid w:val="00AA3789"/>
    <w:rsid w:val="00AB48EA"/>
    <w:rsid w:val="00B25060"/>
    <w:rsid w:val="00C11E0F"/>
    <w:rsid w:val="00C222C7"/>
    <w:rsid w:val="00C80717"/>
    <w:rsid w:val="00CA7C32"/>
    <w:rsid w:val="00CC31DB"/>
    <w:rsid w:val="00CD4401"/>
    <w:rsid w:val="00CF0991"/>
    <w:rsid w:val="00D2314C"/>
    <w:rsid w:val="00DB2DCB"/>
    <w:rsid w:val="00DC0DB4"/>
    <w:rsid w:val="00DC2661"/>
    <w:rsid w:val="00DF08B9"/>
    <w:rsid w:val="00E0284E"/>
    <w:rsid w:val="00F01D13"/>
    <w:rsid w:val="00F10AFF"/>
    <w:rsid w:val="00F24CCE"/>
    <w:rsid w:val="00F45501"/>
    <w:rsid w:val="00F600BD"/>
    <w:rsid w:val="00F7529F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3DB67"/>
  <w15:chartTrackingRefBased/>
  <w15:docId w15:val="{C4AE111B-3D79-45E3-AE54-77918A90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060"/>
  </w:style>
  <w:style w:type="paragraph" w:styleId="a6">
    <w:name w:val="footer"/>
    <w:basedOn w:val="a"/>
    <w:link w:val="a7"/>
    <w:uiPriority w:val="99"/>
    <w:unhideWhenUsed/>
    <w:rsid w:val="00B25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060"/>
  </w:style>
  <w:style w:type="paragraph" w:styleId="a8">
    <w:name w:val="List Paragraph"/>
    <w:basedOn w:val="a"/>
    <w:uiPriority w:val="34"/>
    <w:qFormat/>
    <w:rsid w:val="00F752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4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20</cp:revision>
  <cp:lastPrinted>2024-02-14T04:43:00Z</cp:lastPrinted>
  <dcterms:created xsi:type="dcterms:W3CDTF">2022-03-22T01:24:00Z</dcterms:created>
  <dcterms:modified xsi:type="dcterms:W3CDTF">2024-04-23T07:17:00Z</dcterms:modified>
</cp:coreProperties>
</file>