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djustRightInd w:val="0"/>
        <w:spacing w:line="217" w:lineRule="exact"/>
        <w:rPr>
          <w:rFonts w:hint="default"/>
          <w:color w:val="000000" w:themeColor="text1"/>
          <w:spacing w:val="-2"/>
        </w:rPr>
      </w:pPr>
      <w:r>
        <w:rPr>
          <w:rFonts w:hint="eastAsia"/>
          <w:color w:val="000000" w:themeColor="text1"/>
          <w:spacing w:val="-2"/>
        </w:rPr>
        <w:t>様式第３の４</w:t>
      </w:r>
    </w:p>
    <w:p>
      <w:pPr>
        <w:pStyle w:val="0"/>
        <w:wordWrap w:val="0"/>
        <w:adjustRightInd w:val="0"/>
        <w:spacing w:line="217" w:lineRule="exact"/>
        <w:rPr>
          <w:rFonts w:hint="default" w:ascii="Century" w:hAnsi="Century"/>
          <w:color w:val="000000" w:themeColor="text1"/>
          <w:spacing w:val="0"/>
        </w:rPr>
      </w:pPr>
    </w:p>
    <w:p>
      <w:pPr>
        <w:pStyle w:val="0"/>
        <w:wordWrap w:val="0"/>
        <w:adjustRightInd w:val="0"/>
        <w:spacing w:line="217" w:lineRule="exact"/>
        <w:jc w:val="center"/>
        <w:rPr>
          <w:rFonts w:hint="default"/>
          <w:color w:val="000000" w:themeColor="text1"/>
          <w:spacing w:val="-2"/>
        </w:rPr>
      </w:pPr>
      <w:r>
        <w:rPr>
          <w:rFonts w:hint="eastAsia"/>
          <w:color w:val="000000" w:themeColor="text1"/>
          <w:spacing w:val="-2"/>
        </w:rPr>
        <w:t>事</w:t>
      </w:r>
      <w:r>
        <w:rPr>
          <w:rFonts w:hint="eastAsia"/>
          <w:color w:val="000000" w:themeColor="text1"/>
          <w:spacing w:val="-2"/>
        </w:rPr>
        <w:t xml:space="preserve"> </w:t>
      </w:r>
      <w:r>
        <w:rPr>
          <w:rFonts w:hint="eastAsia"/>
          <w:color w:val="000000" w:themeColor="text1"/>
          <w:spacing w:val="-2"/>
        </w:rPr>
        <w:t>前</w:t>
      </w:r>
      <w:r>
        <w:rPr>
          <w:rFonts w:hint="eastAsia"/>
          <w:color w:val="000000" w:themeColor="text1"/>
          <w:spacing w:val="-2"/>
        </w:rPr>
        <w:t xml:space="preserve"> </w:t>
      </w:r>
      <w:r>
        <w:rPr>
          <w:rFonts w:hint="eastAsia"/>
          <w:color w:val="000000" w:themeColor="text1"/>
          <w:spacing w:val="-2"/>
        </w:rPr>
        <w:t>調</w:t>
      </w:r>
      <w:r>
        <w:rPr>
          <w:rFonts w:hint="eastAsia"/>
          <w:color w:val="000000" w:themeColor="text1"/>
          <w:spacing w:val="-2"/>
        </w:rPr>
        <w:t xml:space="preserve"> </w:t>
      </w:r>
      <w:r>
        <w:rPr>
          <w:rFonts w:hint="eastAsia"/>
          <w:color w:val="000000" w:themeColor="text1"/>
          <w:spacing w:val="-2"/>
        </w:rPr>
        <w:t>査</w:t>
      </w:r>
      <w:r>
        <w:rPr>
          <w:rFonts w:hint="eastAsia"/>
          <w:color w:val="000000" w:themeColor="text1"/>
          <w:spacing w:val="-2"/>
        </w:rPr>
        <w:t xml:space="preserve"> </w:t>
      </w:r>
      <w:r>
        <w:rPr>
          <w:rFonts w:hint="eastAsia"/>
          <w:color w:val="000000" w:themeColor="text1"/>
          <w:spacing w:val="-2"/>
        </w:rPr>
        <w:t>結</w:t>
      </w:r>
      <w:r>
        <w:rPr>
          <w:rFonts w:hint="eastAsia"/>
          <w:color w:val="000000" w:themeColor="text1"/>
          <w:spacing w:val="-2"/>
        </w:rPr>
        <w:t xml:space="preserve"> </w:t>
      </w:r>
      <w:r>
        <w:rPr>
          <w:rFonts w:hint="eastAsia"/>
          <w:color w:val="000000" w:themeColor="text1"/>
          <w:spacing w:val="-2"/>
        </w:rPr>
        <w:t>果</w:t>
      </w:r>
      <w:r>
        <w:rPr>
          <w:rFonts w:hint="eastAsia"/>
          <w:color w:val="000000" w:themeColor="text1"/>
          <w:spacing w:val="-2"/>
        </w:rPr>
        <w:t xml:space="preserve"> </w:t>
      </w:r>
      <w:r>
        <w:rPr>
          <w:rFonts w:hint="eastAsia"/>
          <w:color w:val="000000" w:themeColor="text1"/>
          <w:spacing w:val="-2"/>
        </w:rPr>
        <w:t>報</w:t>
      </w:r>
      <w:r>
        <w:rPr>
          <w:rFonts w:hint="eastAsia"/>
          <w:color w:val="000000" w:themeColor="text1"/>
          <w:spacing w:val="-2"/>
        </w:rPr>
        <w:t xml:space="preserve"> </w:t>
      </w:r>
      <w:r>
        <w:rPr>
          <w:rFonts w:hint="eastAsia"/>
          <w:color w:val="000000" w:themeColor="text1"/>
          <w:spacing w:val="-2"/>
        </w:rPr>
        <w:t>告</w:t>
      </w:r>
      <w:r>
        <w:rPr>
          <w:rFonts w:hint="eastAsia"/>
          <w:color w:val="000000" w:themeColor="text1"/>
          <w:spacing w:val="-2"/>
        </w:rPr>
        <w:t xml:space="preserve"> </w:t>
      </w:r>
      <w:r>
        <w:rPr>
          <w:rFonts w:hint="eastAsia"/>
          <w:color w:val="000000" w:themeColor="text1"/>
          <w:spacing w:val="-2"/>
        </w:rPr>
        <w:t>書</w:t>
      </w:r>
    </w:p>
    <w:p>
      <w:pPr>
        <w:pStyle w:val="0"/>
        <w:wordWrap w:val="0"/>
        <w:adjustRightInd w:val="0"/>
        <w:spacing w:line="217" w:lineRule="exact"/>
        <w:jc w:val="center"/>
        <w:rPr>
          <w:rFonts w:hint="default" w:ascii="Century" w:hAnsi="Century"/>
          <w:color w:val="000000" w:themeColor="text1"/>
          <w:spacing w:val="0"/>
        </w:rPr>
      </w:pPr>
    </w:p>
    <w:p>
      <w:pPr>
        <w:pStyle w:val="0"/>
        <w:wordWrap w:val="0"/>
        <w:adjustRightInd w:val="0"/>
        <w:spacing w:line="217" w:lineRule="exact"/>
        <w:rPr>
          <w:rFonts w:hint="default"/>
          <w:color w:val="000000" w:themeColor="text1"/>
          <w:spacing w:val="-2"/>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　　　　　　　　　　　　　　　　　　　年　　月</w:t>
      </w:r>
      <w:r>
        <w:rPr>
          <w:rFonts w:hint="eastAsia"/>
          <w:color w:val="000000" w:themeColor="text1"/>
          <w:spacing w:val="-1"/>
        </w:rPr>
        <w:t xml:space="preserve"> </w:t>
      </w: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日</w:t>
      </w:r>
    </w:p>
    <w:p>
      <w:pPr>
        <w:pStyle w:val="0"/>
        <w:wordWrap w:val="0"/>
        <w:adjustRightInd w:val="0"/>
        <w:spacing w:line="217" w:lineRule="exact"/>
        <w:rPr>
          <w:rFonts w:hint="default" w:ascii="Century" w:hAnsi="Century"/>
          <w:color w:val="000000" w:themeColor="text1"/>
          <w:spacing w:val="0"/>
        </w:rPr>
      </w:pP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北</w:t>
      </w:r>
      <w:r>
        <w:rPr>
          <w:rFonts w:hint="eastAsia"/>
          <w:color w:val="000000" w:themeColor="text1"/>
          <w:spacing w:val="-1"/>
        </w:rPr>
        <w:t xml:space="preserve"> </w:t>
      </w:r>
      <w:r>
        <w:rPr>
          <w:rFonts w:hint="eastAsia"/>
          <w:color w:val="000000" w:themeColor="text1"/>
          <w:spacing w:val="-2"/>
        </w:rPr>
        <w:t>海</w:t>
      </w:r>
      <w:r>
        <w:rPr>
          <w:rFonts w:hint="eastAsia"/>
          <w:color w:val="000000" w:themeColor="text1"/>
          <w:spacing w:val="-1"/>
        </w:rPr>
        <w:t xml:space="preserve"> </w:t>
      </w:r>
      <w:r>
        <w:rPr>
          <w:rFonts w:hint="eastAsia"/>
          <w:color w:val="000000" w:themeColor="text1"/>
          <w:spacing w:val="-2"/>
        </w:rPr>
        <w:t>道</w:t>
      </w:r>
      <w:r>
        <w:rPr>
          <w:rFonts w:hint="eastAsia"/>
          <w:color w:val="000000" w:themeColor="text1"/>
          <w:spacing w:val="-1"/>
        </w:rPr>
        <w:t xml:space="preserve"> </w:t>
      </w:r>
      <w:r>
        <w:rPr>
          <w:rFonts w:hint="eastAsia"/>
          <w:color w:val="000000" w:themeColor="text1"/>
          <w:spacing w:val="-2"/>
        </w:rPr>
        <w:t>知</w:t>
      </w:r>
      <w:r>
        <w:rPr>
          <w:rFonts w:hint="eastAsia"/>
          <w:color w:val="000000" w:themeColor="text1"/>
          <w:spacing w:val="-1"/>
        </w:rPr>
        <w:t xml:space="preserve"> </w:t>
      </w:r>
      <w:r>
        <w:rPr>
          <w:rFonts w:hint="eastAsia"/>
          <w:color w:val="000000" w:themeColor="text1"/>
          <w:spacing w:val="-2"/>
        </w:rPr>
        <w:t>事　</w:t>
      </w:r>
      <w:r>
        <w:rPr>
          <w:rFonts w:hint="eastAsia"/>
          <w:color w:val="000000" w:themeColor="text1"/>
          <w:spacing w:val="-1"/>
        </w:rPr>
        <w:t xml:space="preserve"> </w:t>
      </w:r>
      <w:r>
        <w:rPr>
          <w:rFonts w:hint="eastAsia"/>
          <w:color w:val="000000" w:themeColor="text1"/>
          <w:spacing w:val="-2"/>
        </w:rPr>
        <w:t>殿</w:t>
      </w: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氏名又は名称及び住所並びに</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届出者</w:t>
      </w:r>
      <w:r>
        <w:rPr>
          <w:rFonts w:hint="eastAsia"/>
          <w:color w:val="000000" w:themeColor="text1"/>
          <w:spacing w:val="-1"/>
        </w:rPr>
        <w:t xml:space="preserve">  </w:t>
      </w:r>
      <w:r>
        <w:rPr>
          <w:rFonts w:hint="eastAsia"/>
          <w:color w:val="000000" w:themeColor="text1"/>
          <w:spacing w:val="-2"/>
        </w:rPr>
        <w:t>法人にあつては、その代表者</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の氏名　</w:t>
      </w:r>
    </w:p>
    <w:p>
      <w:pPr>
        <w:pStyle w:val="0"/>
        <w:wordWrap w:val="0"/>
        <w:adjustRightInd w:val="0"/>
        <w:spacing w:line="240" w:lineRule="exact"/>
        <w:rPr>
          <w:rFonts w:hint="default"/>
          <w:color w:val="000000" w:themeColor="text1"/>
          <w:spacing w:val="-2"/>
        </w:rPr>
      </w:pPr>
      <w:r>
        <w:rPr>
          <w:rFonts w:hint="eastAsia"/>
          <w:color w:val="000000" w:themeColor="text1"/>
          <w:spacing w:val="-1"/>
        </w:rPr>
        <w:t xml:space="preserve">                                   </w:t>
      </w:r>
      <w:r>
        <w:rPr>
          <w:rFonts w:hint="eastAsia"/>
          <w:color w:val="000000" w:themeColor="text1"/>
          <w:spacing w:val="-2"/>
        </w:rPr>
        <w:t>　　　　　　　　　　　電話番号</w:t>
      </w:r>
    </w:p>
    <w:p>
      <w:pPr>
        <w:pStyle w:val="0"/>
        <w:wordWrap w:val="0"/>
        <w:adjustRightInd w:val="0"/>
        <w:spacing w:line="240" w:lineRule="exact"/>
        <w:rPr>
          <w:rFonts w:hint="default" w:ascii="Century" w:hAnsi="Century"/>
          <w:color w:val="000000" w:themeColor="text1"/>
          <w:spacing w:val="0"/>
        </w:rPr>
      </w:pP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p>
    <w:p>
      <w:pPr>
        <w:pStyle w:val="0"/>
        <w:wordWrap w:val="0"/>
        <w:adjustRightInd w:val="0"/>
        <w:spacing w:line="217" w:lineRule="exact"/>
        <w:ind w:left="104" w:right="211" w:rightChars="88"/>
        <w:rPr>
          <w:rFonts w:hint="default"/>
          <w:color w:val="000000" w:themeColor="text1"/>
          <w:spacing w:val="-2"/>
        </w:rPr>
      </w:pPr>
      <w:r>
        <w:rPr>
          <w:rFonts w:hint="eastAsia"/>
          <w:color w:val="000000" w:themeColor="text1"/>
          <w:spacing w:val="-2"/>
        </w:rPr>
        <w:t>　事前調査の結果について、大気汚染防止法第</w:t>
      </w:r>
      <w:r>
        <w:rPr>
          <w:rFonts w:hint="eastAsia"/>
          <w:color w:val="000000" w:themeColor="text1"/>
          <w:spacing w:val="-2"/>
        </w:rPr>
        <w:t>18</w:t>
      </w:r>
      <w:r>
        <w:rPr>
          <w:rFonts w:hint="eastAsia"/>
          <w:color w:val="000000" w:themeColor="text1"/>
          <w:spacing w:val="-2"/>
        </w:rPr>
        <w:t>条の</w:t>
      </w:r>
      <w:r>
        <w:rPr>
          <w:rFonts w:hint="eastAsia"/>
          <w:color w:val="000000" w:themeColor="text1"/>
          <w:spacing w:val="-2"/>
        </w:rPr>
        <w:t>15</w:t>
      </w:r>
      <w:r>
        <w:rPr>
          <w:rFonts w:hint="eastAsia"/>
          <w:color w:val="000000" w:themeColor="text1"/>
          <w:spacing w:val="-2"/>
        </w:rPr>
        <w:t>第６項の規定により、次のとおり報告します。</w:t>
      </w:r>
    </w:p>
    <w:p>
      <w:pPr>
        <w:pStyle w:val="0"/>
        <w:wordWrap w:val="0"/>
        <w:adjustRightInd w:val="0"/>
        <w:spacing w:line="217" w:lineRule="exact"/>
        <w:ind w:left="104" w:right="211" w:rightChars="88"/>
        <w:rPr>
          <w:rFonts w:hint="default"/>
          <w:color w:val="000000" w:themeColor="text1"/>
          <w:spacing w:val="-2"/>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42"/>
        <w:gridCol w:w="2977"/>
        <w:gridCol w:w="1843"/>
        <w:gridCol w:w="1417"/>
        <w:gridCol w:w="1418"/>
        <w:gridCol w:w="1701"/>
        <w:gridCol w:w="107"/>
      </w:tblGrid>
      <w:tr>
        <w:trPr>
          <w:trHeight w:val="1020" w:hRule="exact"/>
        </w:trPr>
        <w:tc>
          <w:tcPr>
            <w:tcW w:w="142"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ind w:left="43" w:leftChars="18" w:right="65" w:rightChars="27"/>
              <w:rPr>
                <w:rFonts w:hint="default"/>
                <w:color w:val="000000" w:themeColor="text1"/>
                <w:spacing w:val="14"/>
              </w:rPr>
            </w:pPr>
            <w:r>
              <w:rPr>
                <w:rFonts w:hint="eastAsia"/>
                <w:color w:val="000000" w:themeColor="text1"/>
                <w:spacing w:val="-2"/>
              </w:rPr>
              <w:t>解体等工事の発注者の氏名又は名称及び住所並びに法人にあつては、その代表者の氏名</w:t>
            </w:r>
          </w:p>
          <w:p>
            <w:pPr>
              <w:pStyle w:val="0"/>
              <w:wordWrap w:val="0"/>
              <w:snapToGrid w:val="0"/>
              <w:spacing w:line="218" w:lineRule="exact"/>
              <w:rPr>
                <w:rFonts w:hint="default"/>
                <w:color w:val="000000" w:themeColor="text1"/>
                <w:spacing w:val="14"/>
              </w:rPr>
            </w:pP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ight="142" w:rightChars="59"/>
              <w:rPr>
                <w:rFonts w:hint="default"/>
                <w:color w:val="000000" w:themeColor="text1"/>
                <w:spacing w:val="14"/>
              </w:rPr>
            </w:pPr>
            <w:r>
              <w:rPr>
                <w:rFonts w:hint="eastAsia"/>
                <w:color w:val="000000" w:themeColor="text1"/>
                <w:spacing w:val="67"/>
                <w:fitText w:val="2625" w:id="1"/>
              </w:rPr>
              <w:t>解体等工事の場</w:t>
            </w:r>
            <w:r>
              <w:rPr>
                <w:rFonts w:hint="eastAsia"/>
                <w:color w:val="000000" w:themeColor="text1"/>
                <w:spacing w:val="3"/>
                <w:fitText w:val="2625" w:id="1"/>
              </w:rPr>
              <w:t>所</w:t>
            </w: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67"/>
                <w:fitText w:val="2625" w:id="2"/>
              </w:rPr>
              <w:t>解体等工事の名</w:t>
            </w:r>
            <w:r>
              <w:rPr>
                <w:rFonts w:hint="eastAsia"/>
                <w:color w:val="000000" w:themeColor="text1"/>
                <w:spacing w:val="3"/>
                <w:fitText w:val="2625" w:id="2"/>
              </w:rPr>
              <w:t>称</w:t>
            </w: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67"/>
                <w:fitText w:val="2625" w:id="3"/>
              </w:rPr>
              <w:t>解体等工事の概</w:t>
            </w:r>
            <w:r>
              <w:rPr>
                <w:rFonts w:hint="eastAsia"/>
                <w:color w:val="000000" w:themeColor="text1"/>
                <w:spacing w:val="3"/>
                <w:fitText w:val="2625" w:id="3"/>
              </w:rPr>
              <w:t>要</w:t>
            </w: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454"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ight="1"/>
              <w:rPr>
                <w:rFonts w:hint="default"/>
                <w:color w:val="000000" w:themeColor="text1"/>
                <w:spacing w:val="14"/>
              </w:rPr>
            </w:pPr>
            <w:r>
              <w:rPr>
                <w:rFonts w:hint="eastAsia"/>
                <w:color w:val="000000" w:themeColor="text1"/>
                <w:spacing w:val="15"/>
                <w:fitText w:val="2625" w:id="4"/>
              </w:rPr>
              <w:t>解体等工事の実施の期</w:t>
            </w:r>
            <w:r>
              <w:rPr>
                <w:rFonts w:hint="eastAsia"/>
                <w:color w:val="000000" w:themeColor="text1"/>
                <w:spacing w:val="7"/>
                <w:fitText w:val="2625" w:id="4"/>
              </w:rPr>
              <w:t>間</w:t>
            </w:r>
          </w:p>
        </w:tc>
        <w:tc>
          <w:tcPr>
            <w:tcW w:w="326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jc w:val="center"/>
              <w:rPr>
                <w:rFonts w:hint="default"/>
                <w:color w:val="000000" w:themeColor="text1"/>
                <w:spacing w:val="14"/>
              </w:rPr>
            </w:pPr>
            <w:r>
              <w:rPr>
                <w:rFonts w:hint="eastAsia"/>
                <w:color w:val="000000" w:themeColor="text1"/>
                <w:spacing w:val="14"/>
              </w:rPr>
              <w:t>自　　　年　　　月　　　日</w:t>
            </w:r>
          </w:p>
          <w:p>
            <w:pPr>
              <w:pStyle w:val="0"/>
              <w:snapToGrid w:val="0"/>
              <w:spacing w:line="218" w:lineRule="exact"/>
              <w:jc w:val="center"/>
              <w:rPr>
                <w:rFonts w:hint="default"/>
                <w:color w:val="000000" w:themeColor="text1"/>
                <w:spacing w:val="14"/>
              </w:rPr>
            </w:pPr>
            <w:r>
              <w:rPr>
                <w:rFonts w:hint="eastAsia"/>
                <w:color w:val="000000" w:themeColor="text1"/>
                <w:spacing w:val="14"/>
              </w:rPr>
              <w:t>至　　　年　　　月　　　日</w:t>
            </w:r>
          </w:p>
        </w:tc>
        <w:tc>
          <w:tcPr>
            <w:tcW w:w="14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napToGrid w:val="0"/>
              <w:spacing w:line="319" w:lineRule="exact"/>
              <w:rPr>
                <w:rFonts w:hint="default"/>
                <w:color w:val="000000" w:themeColor="text1"/>
                <w:spacing w:val="14"/>
              </w:rPr>
            </w:pPr>
            <w:r>
              <w:rPr>
                <w:rFonts w:hint="eastAsia"/>
                <w:color w:val="000000" w:themeColor="text1"/>
                <w:spacing w:val="7"/>
              </w:rPr>
              <w:t>※</w:t>
            </w:r>
            <w:r>
              <w:rPr>
                <w:rFonts w:hint="eastAsia"/>
                <w:color w:val="000000" w:themeColor="text1"/>
                <w:spacing w:val="35"/>
                <w:fitText w:val="1050" w:id="5"/>
              </w:rPr>
              <w:t>整理番</w:t>
            </w:r>
            <w:r>
              <w:rPr>
                <w:rFonts w:hint="eastAsia"/>
                <w:color w:val="000000" w:themeColor="text1"/>
                <w:spacing w:val="0"/>
                <w:fitText w:val="1050" w:id="5"/>
              </w:rPr>
              <w:t>号</w:t>
            </w: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454"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ind w:left="43" w:leftChars="18" w:right="1"/>
              <w:rPr>
                <w:rFonts w:hint="default"/>
                <w:color w:val="000000" w:themeColor="text1"/>
                <w:spacing w:val="7"/>
              </w:rPr>
            </w:pPr>
          </w:p>
        </w:tc>
        <w:tc>
          <w:tcPr>
            <w:tcW w:w="326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1418"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7"/>
              </w:rPr>
            </w:pPr>
            <w:r>
              <w:rPr>
                <w:rFonts w:hint="eastAsia"/>
                <w:color w:val="000000" w:themeColor="text1"/>
                <w:spacing w:val="7"/>
              </w:rPr>
              <w:t>※受理年月日</w:t>
            </w:r>
          </w:p>
        </w:tc>
        <w:tc>
          <w:tcPr>
            <w:tcW w:w="170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ind w:right="112"/>
              <w:jc w:val="right"/>
              <w:rPr>
                <w:rFonts w:hint="default"/>
                <w:color w:val="000000" w:themeColor="text1"/>
                <w:spacing w:val="7"/>
              </w:rPr>
            </w:pPr>
            <w:r>
              <w:rPr>
                <w:rFonts w:hint="eastAsia"/>
                <w:color w:val="000000" w:themeColor="text1"/>
                <w:spacing w:val="7"/>
              </w:rPr>
              <w:t>年　月　日</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建築物等の設置の工事に着手した年月日</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right"/>
              <w:rPr>
                <w:rFonts w:hint="default"/>
                <w:color w:val="000000" w:themeColor="text1"/>
                <w:spacing w:val="14"/>
              </w:rPr>
            </w:pPr>
            <w:r>
              <w:rPr>
                <w:rFonts w:hint="eastAsia"/>
                <w:color w:val="000000" w:themeColor="text1"/>
                <w:spacing w:val="14"/>
              </w:rPr>
              <w:t>　　　年　　　月　　　日</w:t>
            </w:r>
            <w:r>
              <w:rPr>
                <w:rFonts w:hint="eastAsia"/>
                <w:color w:val="000000" w:themeColor="text1"/>
                <w:spacing w:val="14"/>
              </w:rPr>
              <w:t xml:space="preserve"> </w:t>
            </w:r>
          </w:p>
        </w:tc>
        <w:tc>
          <w:tcPr>
            <w:tcW w:w="311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14"/>
              </w:rPr>
              <w:t>※審査結果</w:t>
            </w:r>
          </w:p>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850"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18" w:lineRule="exact"/>
              <w:ind w:left="43" w:leftChars="18"/>
              <w:rPr>
                <w:rFonts w:hint="default"/>
                <w:color w:val="000000" w:themeColor="text1"/>
                <w:spacing w:val="14"/>
              </w:rPr>
            </w:pPr>
            <w:r>
              <w:rPr>
                <w:rFonts w:hint="eastAsia"/>
                <w:color w:val="000000" w:themeColor="text1"/>
                <w:spacing w:val="96"/>
                <w:fitText w:val="2625" w:id="6"/>
              </w:rPr>
              <w:t>建築物等の概</w:t>
            </w:r>
            <w:r>
              <w:rPr>
                <w:rFonts w:hint="eastAsia"/>
                <w:color w:val="000000" w:themeColor="text1"/>
                <w:spacing w:val="1"/>
                <w:fitText w:val="2625" w:id="6"/>
              </w:rPr>
              <w:t>要</w:t>
            </w:r>
          </w:p>
        </w:tc>
        <w:tc>
          <w:tcPr>
            <w:tcW w:w="3260" w:type="dxa"/>
            <w:gridSpan w:val="2"/>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0" w:lineRule="exact"/>
              <w:ind w:left="139" w:leftChars="58"/>
              <w:rPr>
                <w:rFonts w:hint="default"/>
                <w:color w:val="000000" w:themeColor="text1"/>
                <w:spacing w:val="14"/>
              </w:rPr>
            </w:pPr>
            <w:r>
              <w:rPr>
                <w:rFonts w:hint="eastAsia"/>
                <w:color w:val="000000" w:themeColor="text1"/>
                <w:spacing w:val="14"/>
              </w:rPr>
              <w:t>建築物</w:t>
            </w:r>
            <w:r>
              <w:rPr>
                <w:rFonts w:hint="eastAsia"/>
                <w:color w:val="000000" w:themeColor="text1"/>
                <w:spacing w:val="14"/>
              </w:rPr>
              <w:t>(</w:t>
            </w:r>
            <w:r>
              <w:rPr>
                <w:rFonts w:hint="eastAsia"/>
                <w:color w:val="000000" w:themeColor="text1"/>
                <w:spacing w:val="14"/>
              </w:rPr>
              <w:t>耐火･準耐火･その他</w:t>
            </w:r>
            <w:r>
              <w:rPr>
                <w:rFonts w:hint="eastAsia"/>
                <w:color w:val="000000" w:themeColor="text1"/>
                <w:spacing w:val="14"/>
              </w:rPr>
              <w:t>)</w:t>
            </w:r>
          </w:p>
          <w:p>
            <w:pPr>
              <w:pStyle w:val="0"/>
              <w:wordWrap w:val="0"/>
              <w:snapToGrid w:val="0"/>
              <w:spacing w:line="210" w:lineRule="exact"/>
              <w:rPr>
                <w:rFonts w:hint="default"/>
                <w:color w:val="000000" w:themeColor="text1"/>
                <w:spacing w:val="14"/>
              </w:rPr>
            </w:pPr>
            <w:r>
              <w:rPr>
                <w:rFonts w:hint="eastAsia"/>
                <w:color w:val="000000" w:themeColor="text1"/>
                <w:spacing w:val="14"/>
              </w:rPr>
              <w:t>（木造・</w:t>
            </w:r>
            <w:r>
              <w:rPr>
                <w:rFonts w:hint="eastAsia"/>
                <w:color w:val="000000" w:themeColor="text1"/>
                <w:spacing w:val="14"/>
              </w:rPr>
              <w:t>RC</w:t>
            </w:r>
            <w:r>
              <w:rPr>
                <w:rFonts w:hint="eastAsia"/>
                <w:color w:val="000000" w:themeColor="text1"/>
                <w:spacing w:val="14"/>
              </w:rPr>
              <w:t>造・</w:t>
            </w:r>
            <w:r>
              <w:rPr>
                <w:rFonts w:hint="eastAsia"/>
                <w:color w:val="000000" w:themeColor="text1"/>
                <w:spacing w:val="14"/>
              </w:rPr>
              <w:t>S</w:t>
            </w:r>
            <w:r>
              <w:rPr>
                <w:rFonts w:hint="eastAsia"/>
                <w:color w:val="000000" w:themeColor="text1"/>
                <w:spacing w:val="14"/>
              </w:rPr>
              <w:t>造・その他）</w:t>
            </w:r>
          </w:p>
          <w:p>
            <w:pPr>
              <w:pStyle w:val="0"/>
              <w:wordWrap w:val="0"/>
              <w:snapToGrid w:val="0"/>
              <w:spacing w:line="210" w:lineRule="exact"/>
              <w:ind w:firstLine="119" w:firstLineChars="50"/>
              <w:rPr>
                <w:rFonts w:hint="default"/>
                <w:color w:val="000000" w:themeColor="text1"/>
                <w:spacing w:val="14"/>
              </w:rPr>
            </w:pPr>
            <w:r>
              <w:rPr>
                <w:rFonts w:hint="eastAsia"/>
                <w:color w:val="000000" w:themeColor="text1"/>
                <w:spacing w:val="14"/>
              </w:rPr>
              <w:t>延べ面積　　㎡（</w:t>
            </w:r>
            <w:r>
              <w:rPr>
                <w:rFonts w:hint="eastAsia"/>
                <w:color w:val="000000" w:themeColor="text1"/>
                <w:spacing w:val="14"/>
              </w:rPr>
              <w:t xml:space="preserve"> </w:t>
            </w:r>
            <w:r>
              <w:rPr>
                <w:rFonts w:hint="eastAsia"/>
                <w:color w:val="000000" w:themeColor="text1"/>
                <w:spacing w:val="14"/>
              </w:rPr>
              <w:t>　</w:t>
            </w:r>
            <w:r>
              <w:rPr>
                <w:rFonts w:hint="eastAsia"/>
                <w:color w:val="000000" w:themeColor="text1"/>
                <w:spacing w:val="14"/>
              </w:rPr>
              <w:t xml:space="preserve"> </w:t>
            </w:r>
            <w:r>
              <w:rPr>
                <w:rFonts w:hint="eastAsia"/>
                <w:color w:val="000000" w:themeColor="text1"/>
                <w:spacing w:val="14"/>
              </w:rPr>
              <w:t>階建）</w:t>
            </w: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ind w:left="43" w:leftChars="18"/>
              <w:rPr>
                <w:rFonts w:hint="default"/>
                <w:color w:val="000000" w:themeColor="text1"/>
                <w:spacing w:val="14"/>
              </w:rPr>
            </w:pPr>
          </w:p>
        </w:tc>
        <w:tc>
          <w:tcPr>
            <w:tcW w:w="3260"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ind w:left="139" w:leftChars="58"/>
              <w:rPr>
                <w:rFonts w:hint="default"/>
                <w:color w:val="000000" w:themeColor="text1"/>
                <w:spacing w:val="14"/>
              </w:rPr>
            </w:pPr>
            <w:r>
              <w:rPr>
                <w:rFonts w:hint="eastAsia"/>
                <w:color w:val="000000" w:themeColor="text1"/>
                <w:spacing w:val="14"/>
              </w:rPr>
              <w:t>その他工作物</w:t>
            </w: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19"/>
              <w:ind w:left="43" w:leftChars="18" w:right="142" w:rightChars="59"/>
              <w:jc w:val="both"/>
              <w:rPr>
                <w:rFonts w:hint="default"/>
                <w:color w:val="000000" w:themeColor="text1"/>
                <w:spacing w:val="14"/>
              </w:rPr>
            </w:pPr>
            <w:r>
              <w:rPr>
                <w:rFonts w:hint="default"/>
                <w:color w:val="000000" w:themeColor="text1"/>
                <w:sz w:val="21"/>
              </w:rPr>
              <w:t>解体の作業の対象となる床面積の合計</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11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14"/>
              </w:rPr>
              <w:t>※備　　考</w:t>
            </w:r>
          </w:p>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42" w:rightChars="59"/>
              <w:rPr>
                <w:rFonts w:hint="default"/>
                <w:color w:val="000000" w:themeColor="text1"/>
                <w:spacing w:val="14"/>
              </w:rPr>
            </w:pPr>
            <w:r>
              <w:rPr>
                <w:rFonts w:hint="eastAsia"/>
                <w:color w:val="000000" w:themeColor="text1"/>
                <w:spacing w:val="14"/>
              </w:rPr>
              <w:t>解体、改造又は補修の作業の請負代金の合計</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snapToGrid w:val="0"/>
              <w:spacing w:line="218" w:lineRule="exact"/>
              <w:rPr>
                <w:rFonts w:hint="default"/>
                <w:color w:val="000000" w:themeColor="text1"/>
                <w:spacing w:val="14"/>
              </w:rPr>
            </w:pPr>
            <w:r>
              <w:rPr>
                <w:rFonts w:hint="eastAsia"/>
                <w:color w:val="000000" w:themeColor="text1"/>
                <w:spacing w:val="4"/>
                <w:fitText w:val="2625" w:id="7"/>
              </w:rPr>
              <w:t>事前調査を終了した年月</w:t>
            </w:r>
            <w:r>
              <w:rPr>
                <w:rFonts w:hint="eastAsia"/>
                <w:color w:val="000000" w:themeColor="text1"/>
                <w:spacing w:val="8"/>
                <w:fitText w:val="2625" w:id="7"/>
              </w:rPr>
              <w:t>日</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right"/>
              <w:rPr>
                <w:rFonts w:hint="default"/>
                <w:color w:val="000000" w:themeColor="text1"/>
                <w:spacing w:val="14"/>
              </w:rPr>
            </w:pPr>
            <w:r>
              <w:rPr>
                <w:rFonts w:hint="eastAsia"/>
                <w:color w:val="000000" w:themeColor="text1"/>
                <w:spacing w:val="14"/>
              </w:rPr>
              <w:t>　　　年　　　月　　　日</w:t>
            </w:r>
            <w:r>
              <w:rPr>
                <w:rFonts w:hint="eastAsia"/>
                <w:color w:val="000000" w:themeColor="text1"/>
                <w:spacing w:val="14"/>
              </w:rPr>
              <w:t xml:space="preserve"> </w:t>
            </w: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restart"/>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書面による調査及び目視による調査を行つた者</w:t>
            </w:r>
          </w:p>
        </w:tc>
        <w:tc>
          <w:tcPr>
            <w:tcW w:w="1843"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ind w:left="139" w:leftChars="58"/>
              <w:rPr>
                <w:rFonts w:hint="default"/>
                <w:color w:val="000000" w:themeColor="text1"/>
                <w:spacing w:val="14"/>
              </w:rPr>
            </w:pPr>
            <w:r>
              <w:rPr>
                <w:rFonts w:hint="eastAsia"/>
                <w:color w:val="000000" w:themeColor="text1"/>
                <w:spacing w:val="14"/>
              </w:rPr>
              <w:t>氏名</w:t>
            </w:r>
          </w:p>
        </w:tc>
        <w:tc>
          <w:tcPr>
            <w:tcW w:w="4536" w:type="dxa"/>
            <w:gridSpan w:val="3"/>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850"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c>
          <w:tcPr>
            <w:tcW w:w="1843"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ind w:left="139" w:leftChars="58" w:right="137" w:rightChars="57"/>
              <w:rPr>
                <w:rFonts w:hint="default"/>
                <w:color w:val="000000" w:themeColor="text1"/>
                <w:spacing w:val="14"/>
              </w:rPr>
            </w:pPr>
            <w:r>
              <w:rPr>
                <w:rFonts w:hint="eastAsia"/>
                <w:color w:val="000000" w:themeColor="text1"/>
                <w:spacing w:val="14"/>
              </w:rPr>
              <w:t>講習実施機関の名称</w:t>
            </w:r>
          </w:p>
        </w:tc>
        <w:tc>
          <w:tcPr>
            <w:tcW w:w="4536" w:type="dxa"/>
            <w:gridSpan w:val="3"/>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0" w:lineRule="exact"/>
              <w:rPr>
                <w:rFonts w:hint="default"/>
                <w:color w:val="000000" w:themeColor="text1"/>
                <w:spacing w:val="14"/>
              </w:rPr>
            </w:pPr>
          </w:p>
          <w:p>
            <w:pPr>
              <w:pStyle w:val="0"/>
              <w:wordWrap w:val="0"/>
              <w:snapToGrid w:val="0"/>
              <w:spacing w:line="210" w:lineRule="exact"/>
              <w:rPr>
                <w:rFonts w:hint="default"/>
                <w:color w:val="000000" w:themeColor="text1"/>
                <w:spacing w:val="14"/>
              </w:rPr>
            </w:pPr>
          </w:p>
          <w:p>
            <w:pPr>
              <w:pStyle w:val="0"/>
              <w:wordWrap w:val="0"/>
              <w:snapToGrid w:val="0"/>
              <w:spacing w:line="210" w:lineRule="exact"/>
              <w:rPr>
                <w:rFonts w:hint="default"/>
                <w:color w:val="000000" w:themeColor="text1"/>
                <w:spacing w:val="14"/>
              </w:rPr>
            </w:pPr>
            <w:r>
              <w:rPr>
                <w:rFonts w:hint="eastAsia"/>
                <w:color w:val="000000" w:themeColor="text1"/>
                <w:spacing w:val="14"/>
              </w:rPr>
              <w:t>（一般・特定・一戸建て等・その他）</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分析による調査を行つた箇所</w:t>
            </w:r>
          </w:p>
        </w:tc>
        <w:tc>
          <w:tcPr>
            <w:tcW w:w="6379"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850" w:hRule="atLeast"/>
        </w:trPr>
        <w:tc>
          <w:tcPr>
            <w:tcW w:w="142"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分析による調査を行つた者の氏名及び所属する機関又は法人の名称</w:t>
            </w:r>
          </w:p>
        </w:tc>
        <w:tc>
          <w:tcPr>
            <w:tcW w:w="6379"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bl>
    <w:p>
      <w:pPr>
        <w:pStyle w:val="0"/>
        <w:wordWrap w:val="0"/>
        <w:adjustRightInd w:val="0"/>
        <w:spacing w:line="217" w:lineRule="exact"/>
        <w:rPr>
          <w:rFonts w:hint="default"/>
          <w:color w:val="000000" w:themeColor="text1"/>
          <w:spacing w:val="-2"/>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42"/>
        <w:gridCol w:w="3402"/>
        <w:gridCol w:w="570"/>
        <w:gridCol w:w="570"/>
        <w:gridCol w:w="570"/>
        <w:gridCol w:w="4253"/>
        <w:gridCol w:w="107"/>
      </w:tblGrid>
      <w:tr>
        <w:trPr>
          <w:trHeight w:val="395" w:hRule="exact"/>
        </w:trPr>
        <w:tc>
          <w:tcPr>
            <w:tcW w:w="142"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402"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建築材料の種類</w:t>
            </w:r>
          </w:p>
        </w:tc>
        <w:tc>
          <w:tcPr>
            <w:tcW w:w="1710"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事前調査の結果</w:t>
            </w:r>
          </w:p>
        </w:tc>
        <w:tc>
          <w:tcPr>
            <w:tcW w:w="4253" w:type="dxa"/>
            <w:tcBorders>
              <w:top w:val="single" w:color="000000"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10" w:lineRule="exact"/>
              <w:jc w:val="center"/>
              <w:rPr>
                <w:rFonts w:hint="default"/>
                <w:color w:val="000000" w:themeColor="text1"/>
                <w:spacing w:val="14"/>
              </w:rPr>
            </w:pPr>
            <w:r>
              <w:rPr>
                <w:rFonts w:hint="eastAsia"/>
                <w:color w:val="000000" w:themeColor="text1"/>
                <w:spacing w:val="0"/>
                <w:w w:val="90"/>
                <w:fitText w:val="3780" w:id="8"/>
              </w:rPr>
              <w:t>特定建築材料に該当しない場合の判断の根</w:t>
            </w:r>
            <w:r>
              <w:rPr>
                <w:rFonts w:hint="eastAsia"/>
                <w:color w:val="000000" w:themeColor="text1"/>
                <w:spacing w:val="3"/>
                <w:w w:val="90"/>
                <w:fitText w:val="3780" w:id="8"/>
              </w:rPr>
              <w:t>拠</w:t>
            </w:r>
          </w:p>
        </w:tc>
        <w:tc>
          <w:tcPr>
            <w:tcW w:w="107"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850" w:hRule="exact"/>
        </w:trPr>
        <w:tc>
          <w:tcPr>
            <w:tcW w:w="142" w:type="dxa"/>
            <w:vMerge w:val="continue"/>
            <w:vAlign w:val="top"/>
          </w:tcPr>
          <w:p>
            <w:pPr>
              <w:pStyle w:val="0"/>
              <w:wordWrap w:val="0"/>
              <w:snapToGrid w:val="0"/>
              <w:spacing w:line="210" w:lineRule="exact"/>
              <w:rPr>
                <w:rFonts w:hint="default"/>
                <w:color w:val="000000" w:themeColor="text1"/>
                <w:spacing w:val="14"/>
              </w:rPr>
            </w:pPr>
          </w:p>
        </w:tc>
        <w:tc>
          <w:tcPr>
            <w:tcW w:w="340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石綿</w:t>
            </w:r>
          </w:p>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有</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auto"/>
              <w:jc w:val="center"/>
              <w:rPr>
                <w:rFonts w:hint="default"/>
                <w:color w:val="000000" w:themeColor="text1"/>
                <w:spacing w:val="14"/>
              </w:rPr>
            </w:pPr>
            <w:r>
              <w:rPr>
                <w:rFonts w:hint="eastAsia"/>
                <w:color w:val="000000" w:themeColor="text1"/>
                <w:spacing w:val="14"/>
              </w:rPr>
              <w:t>みなし</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石綿</w:t>
            </w:r>
          </w:p>
          <w:p>
            <w:pPr>
              <w:pStyle w:val="0"/>
              <w:widowControl w:val="1"/>
              <w:autoSpaceDE w:val="1"/>
              <w:autoSpaceDN w:val="1"/>
              <w:spacing w:line="240" w:lineRule="auto"/>
              <w:jc w:val="center"/>
              <w:rPr>
                <w:rFonts w:hint="default"/>
                <w:color w:val="000000" w:themeColor="text1"/>
                <w:spacing w:val="14"/>
              </w:rPr>
            </w:pPr>
            <w:r>
              <w:rPr>
                <w:rFonts w:hint="eastAsia"/>
                <w:color w:val="000000" w:themeColor="text1"/>
                <w:spacing w:val="14"/>
              </w:rPr>
              <w:t>無</w:t>
            </w:r>
          </w:p>
        </w:tc>
        <w:tc>
          <w:tcPr>
            <w:tcW w:w="425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spacing w:line="240" w:lineRule="auto"/>
              <w:ind w:firstLine="119" w:firstLineChars="50"/>
              <w:rPr>
                <w:rFonts w:hint="default"/>
                <w:color w:val="000000" w:themeColor="text1"/>
                <w:spacing w:val="14"/>
              </w:rPr>
            </w:pPr>
            <w:r>
              <w:rPr>
                <w:rFonts w:hint="eastAsia"/>
                <w:color w:val="000000" w:themeColor="text1"/>
                <w:spacing w:val="14"/>
              </w:rPr>
              <w:t>①目視</w:t>
            </w:r>
            <w:r>
              <w:rPr>
                <w:rFonts w:hint="eastAsia"/>
                <w:color w:val="000000" w:themeColor="text1"/>
                <w:spacing w:val="14"/>
              </w:rPr>
              <w:t xml:space="preserve"> </w:t>
            </w:r>
            <w:r>
              <w:rPr>
                <w:rFonts w:hint="eastAsia"/>
                <w:color w:val="000000" w:themeColor="text1"/>
                <w:spacing w:val="14"/>
              </w:rPr>
              <w:t>②設計図書等（④を除く。）</w:t>
            </w:r>
          </w:p>
          <w:p>
            <w:pPr>
              <w:pStyle w:val="0"/>
              <w:widowControl w:val="1"/>
              <w:autoSpaceDE w:val="1"/>
              <w:autoSpaceDN w:val="1"/>
              <w:spacing w:line="240" w:lineRule="auto"/>
              <w:ind w:firstLine="119" w:firstLineChars="50"/>
              <w:rPr>
                <w:rFonts w:hint="default"/>
                <w:color w:val="000000" w:themeColor="text1"/>
                <w:spacing w:val="14"/>
              </w:rPr>
            </w:pPr>
            <w:r>
              <w:rPr>
                <w:rFonts w:hint="eastAsia"/>
                <w:color w:val="000000" w:themeColor="text1"/>
                <w:spacing w:val="14"/>
              </w:rPr>
              <w:t>③分析</w:t>
            </w:r>
            <w:r>
              <w:rPr>
                <w:rFonts w:hint="eastAsia"/>
                <w:color w:val="000000" w:themeColor="text1"/>
                <w:spacing w:val="14"/>
              </w:rPr>
              <w:t xml:space="preserve"> </w:t>
            </w:r>
            <w:r>
              <w:rPr>
                <w:rFonts w:hint="eastAsia"/>
                <w:color w:val="000000" w:themeColor="text1"/>
                <w:spacing w:val="14"/>
              </w:rPr>
              <w:t>④建築材料製造者による証明</w:t>
            </w:r>
          </w:p>
          <w:p>
            <w:pPr>
              <w:pStyle w:val="0"/>
              <w:widowControl w:val="1"/>
              <w:autoSpaceDE w:val="1"/>
              <w:autoSpaceDN w:val="1"/>
              <w:spacing w:line="240" w:lineRule="auto"/>
              <w:ind w:firstLine="119" w:firstLineChars="50"/>
              <w:rPr>
                <w:rFonts w:hint="default"/>
                <w:color w:val="000000" w:themeColor="text1"/>
                <w:spacing w:val="14"/>
              </w:rPr>
            </w:pPr>
            <w:r>
              <w:rPr>
                <w:rFonts w:hint="eastAsia"/>
                <w:color w:val="000000" w:themeColor="text1"/>
                <w:spacing w:val="14"/>
              </w:rPr>
              <w:t>⑤建築材料の製造年月日</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ight="142" w:rightChars="59"/>
              <w:rPr>
                <w:rFonts w:hint="default"/>
                <w:color w:val="000000" w:themeColor="text1"/>
                <w:spacing w:val="14"/>
              </w:rPr>
            </w:pPr>
            <w:r>
              <w:rPr>
                <w:rFonts w:hint="eastAsia"/>
                <w:color w:val="000000" w:themeColor="text1"/>
                <w:spacing w:val="14"/>
              </w:rPr>
              <w:t>吹付け材</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14"/>
              </w:rPr>
              <w:t>保温材</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14"/>
              </w:rPr>
              <w:t>煙突断熱材</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snapToGrid w:val="0"/>
              <w:spacing w:line="319" w:lineRule="exact"/>
              <w:ind w:left="43" w:leftChars="18" w:right="1"/>
              <w:rPr>
                <w:rFonts w:hint="default"/>
                <w:color w:val="000000" w:themeColor="text1"/>
                <w:spacing w:val="14"/>
              </w:rPr>
            </w:pPr>
            <w:r>
              <w:rPr>
                <w:rFonts w:hint="eastAsia"/>
                <w:color w:val="000000" w:themeColor="text1"/>
                <w:spacing w:val="14"/>
              </w:rPr>
              <w:t>屋根用折版断熱材</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794"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耐火被覆材（吹付け材を除き、けい酸カルシウム板第２種を含む。）</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18" w:lineRule="exact"/>
              <w:ind w:left="43" w:leftChars="18"/>
              <w:rPr>
                <w:rFonts w:hint="default"/>
                <w:color w:val="000000" w:themeColor="text1"/>
                <w:spacing w:val="14"/>
              </w:rPr>
            </w:pPr>
            <w:r>
              <w:rPr>
                <w:rFonts w:hint="eastAsia"/>
                <w:color w:val="000000" w:themeColor="text1"/>
                <w:spacing w:val="14"/>
              </w:rPr>
              <w:t>仕上塗材</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19"/>
              <w:ind w:left="43" w:leftChars="18" w:right="142" w:rightChars="59"/>
              <w:jc w:val="both"/>
              <w:rPr>
                <w:rFonts w:hint="default"/>
                <w:color w:val="000000" w:themeColor="text1"/>
                <w:spacing w:val="14"/>
                <w:sz w:val="21"/>
              </w:rPr>
            </w:pPr>
            <w:r>
              <w:rPr>
                <w:rFonts w:hint="eastAsia"/>
                <w:color w:val="000000" w:themeColor="text1"/>
                <w:spacing w:val="14"/>
                <w:sz w:val="21"/>
              </w:rPr>
              <w:t>スレート波板</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42" w:rightChars="59"/>
              <w:rPr>
                <w:rFonts w:hint="default"/>
                <w:color w:val="000000" w:themeColor="text1"/>
                <w:spacing w:val="14"/>
              </w:rPr>
            </w:pPr>
            <w:r>
              <w:rPr>
                <w:rFonts w:hint="eastAsia"/>
                <w:color w:val="000000" w:themeColor="text1"/>
                <w:spacing w:val="14"/>
              </w:rPr>
              <w:t>スレートボード</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42" w:rightChars="59"/>
              <w:rPr>
                <w:rFonts w:hint="default"/>
                <w:color w:val="000000" w:themeColor="text1"/>
                <w:spacing w:val="14"/>
              </w:rPr>
            </w:pPr>
            <w:r>
              <w:rPr>
                <w:rFonts w:hint="eastAsia"/>
                <w:color w:val="000000" w:themeColor="text1"/>
                <w:spacing w:val="14"/>
              </w:rPr>
              <w:t>屋根用化粧スレート</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けい酸カルシウム板第１種</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押出成形セメント板</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パルプセメント板</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ビニル床タイル</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窯業系サイディング</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石膏ボード</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ロックウール吸音天井版</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その他の材料</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bl>
    <w:p>
      <w:pPr>
        <w:pStyle w:val="0"/>
        <w:wordWrap w:val="0"/>
        <w:adjustRightInd w:val="0"/>
        <w:spacing w:line="217" w:lineRule="exact"/>
        <w:rPr>
          <w:rFonts w:hint="default"/>
          <w:color w:val="000000" w:themeColor="text1"/>
          <w:spacing w:val="-2"/>
        </w:rPr>
      </w:pPr>
    </w:p>
    <w:p>
      <w:pPr>
        <w:pStyle w:val="0"/>
        <w:wordWrap w:val="0"/>
        <w:adjustRightInd w:val="0"/>
        <w:spacing w:line="217" w:lineRule="exact"/>
        <w:ind w:left="993" w:leftChars="59" w:right="211" w:rightChars="88" w:hanging="851" w:hangingChars="413"/>
        <w:rPr>
          <w:rFonts w:hint="default"/>
          <w:color w:val="000000" w:themeColor="text1"/>
          <w:spacing w:val="-2"/>
        </w:rPr>
      </w:pPr>
      <w:r>
        <w:rPr>
          <w:rFonts w:hint="eastAsia"/>
          <w:color w:val="000000" w:themeColor="text1"/>
          <w:spacing w:val="-2"/>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２　講習実施機関の名称の欄には、書面による調査及び目視による調査を行わせた者が、建築物石綿含有建材調査者講習登録規程（平成</w:t>
      </w:r>
      <w:r>
        <w:rPr>
          <w:rFonts w:hint="eastAsia"/>
          <w:color w:val="000000" w:themeColor="text1"/>
          <w:spacing w:val="-2"/>
        </w:rPr>
        <w:t>30</w:t>
      </w:r>
      <w:r>
        <w:rPr>
          <w:rFonts w:hint="eastAsia"/>
          <w:color w:val="000000" w:themeColor="text1"/>
          <w:spacing w:val="-2"/>
        </w:rPr>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３　事前調査の結果及び特定建築材料に該当しない場合の事前調査の方法の欄は、解体等工事の対象となる建築物等に使用されている全ての建築材料について該当箇所に印を付すこと。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４　事前調査の結果の欄は、大気汚染防止法施行規則第</w:t>
      </w:r>
      <w:r>
        <w:rPr>
          <w:rFonts w:hint="eastAsia"/>
          <w:color w:val="000000" w:themeColor="text1"/>
          <w:spacing w:val="-2"/>
        </w:rPr>
        <w:t>16</w:t>
      </w:r>
      <w:r>
        <w:rPr>
          <w:rFonts w:hint="eastAsia"/>
          <w:color w:val="000000" w:themeColor="text1"/>
          <w:spacing w:val="-2"/>
        </w:rPr>
        <w:t>条の５第３号の規定により解体等工事が特定工事に該当するものとみなして、大気汚染防止法及びこれに基づく命令中の特定工事に関する措置を講ずる場合についてはみなしの箇所に印を付すこと。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５　特定建築材料に該当しない場合の事前調査の方法の欄は、該当する事前調査の方法が複数ある場合は、その全ての箇所に印を付すこと。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６　※印の欄には、記載しないこと。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７　報告書の用紙の大きさは、図面、表等やむを得ないものを除き、日本産業規格Ａ４とすること。</w:t>
      </w:r>
    </w:p>
    <w:p>
      <w:pPr>
        <w:pStyle w:val="0"/>
        <w:wordWrap w:val="0"/>
        <w:adjustRightInd w:val="0"/>
        <w:spacing w:line="217" w:lineRule="exact"/>
        <w:ind w:left="988" w:leftChars="308" w:right="211" w:rightChars="88" w:hanging="249" w:hangingChars="121"/>
        <w:rPr>
          <w:rFonts w:hint="default"/>
          <w:color w:val="000000" w:themeColor="text1"/>
          <w:spacing w:val="-2"/>
        </w:rPr>
      </w:pPr>
    </w:p>
    <w:p>
      <w:pPr>
        <w:pStyle w:val="0"/>
        <w:wordWrap w:val="0"/>
        <w:adjustRightInd w:val="0"/>
        <w:spacing w:line="217" w:lineRule="exact"/>
        <w:rPr>
          <w:rFonts w:hint="default"/>
          <w:color w:val="000000" w:themeColor="text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24</Pages>
  <Words>82</Words>
  <Characters>13508</Characters>
  <Application>JUST Note</Application>
  <Lines>326887</Lines>
  <Paragraphs>1176</Paragraphs>
  <Company>ＨＢＡ</Company>
  <CharactersWithSpaces>21356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須藤＿勇大</dc:creator>
  <cp:lastModifiedBy>須藤＿勇大</cp:lastModifiedBy>
  <cp:lastPrinted>2018-01-16T01:30:00Z</cp:lastPrinted>
  <dcterms:created xsi:type="dcterms:W3CDTF">2021-05-31T01:43:00Z</dcterms:created>
  <dcterms:modified xsi:type="dcterms:W3CDTF">2021-05-31T02:35:30Z</dcterms:modified>
  <cp:revision>4</cp:revision>
</cp:coreProperties>
</file>