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 w:asciiTheme="majorEastAsia" w:hAnsiTheme="majorEastAsia" w:eastAsiaTheme="majorEastAsia"/>
          <w:kern w:val="0"/>
          <w:sz w:val="28"/>
        </w:rPr>
      </w:pPr>
      <w:bookmarkStart w:id="0" w:name="_GoBack"/>
      <w:bookmarkEnd w:id="0"/>
      <w:r>
        <w:rPr>
          <w:rFonts w:hint="default" w:asciiTheme="majorEastAsia" w:hAnsiTheme="majorEastAsia" w:eastAsiaTheme="majorEastAsia"/>
          <w:kern w:val="0"/>
          <w:sz w:val="28"/>
          <w:bdr w:val="single" w:color="auto" w:sz="4" w:space="0"/>
        </w:rPr>
        <w:t>　資料６　</w:t>
      </w:r>
      <w:r>
        <w:rPr>
          <w:rFonts w:hint="default" w:asciiTheme="majorEastAsia" w:hAnsiTheme="majorEastAsia" w:eastAsiaTheme="majorEastAsia"/>
          <w:kern w:val="0"/>
          <w:sz w:val="28"/>
        </w:rPr>
        <w:t>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left="840" w:hanging="840" w:hangingChars="300"/>
        <w:jc w:val="left"/>
        <w:rPr>
          <w:rFonts w:hint="default" w:eastAsia="HG丸ｺﾞｼｯｸM-PRO"/>
          <w:sz w:val="28"/>
        </w:rPr>
      </w:pPr>
      <w:r>
        <w:rPr>
          <w:rFonts w:hint="default" w:eastAsia="HG丸ｺﾞｼｯｸM-PRO"/>
          <w:sz w:val="28"/>
        </w:rPr>
        <w:t>地域医療構想の進捗管理</w:t>
      </w:r>
      <w:r>
        <w:rPr>
          <w:rFonts w:hint="eastAsia" w:eastAsia="HG丸ｺﾞｼｯｸM-PRO"/>
          <w:sz w:val="24"/>
        </w:rPr>
        <w:t>(</w:t>
      </w:r>
      <w:r>
        <w:rPr>
          <w:rFonts w:hint="eastAsia" w:eastAsia="HG丸ｺﾞｼｯｸM-PRO"/>
          <w:sz w:val="28"/>
        </w:rPr>
        <w:t>地域医療構想推進シートの更新</w:t>
      </w:r>
      <w:r>
        <w:rPr>
          <w:rFonts w:hint="eastAsia" w:eastAsia="HG丸ｺﾞｼｯｸM-PRO"/>
          <w:sz w:val="28"/>
        </w:rPr>
        <w:t>)</w:t>
      </w:r>
      <w:r>
        <w:rPr>
          <w:rFonts w:hint="eastAsia" w:eastAsia="HG丸ｺﾞｼｯｸM-PRO"/>
          <w:sz w:val="28"/>
        </w:rPr>
        <w:t>について</w:t>
      </w:r>
    </w:p>
    <w:p>
      <w:pPr>
        <w:pStyle w:val="0"/>
        <w:jc w:val="center"/>
        <w:rPr>
          <w:rFonts w:hint="default" w:eastAsia="HG丸ｺﾞｼｯｸM-PRO"/>
          <w:sz w:val="24"/>
        </w:rPr>
      </w:pPr>
    </w:p>
    <w:p>
      <w:pPr>
        <w:pStyle w:val="0"/>
        <w:rPr>
          <w:rFonts w:hint="default" w:eastAsia="HG丸ｺﾞｼｯｸM-PRO" w:asciiTheme="minorEastAsia" w:hAnsiTheme="minorEastAsia"/>
          <w:sz w:val="24"/>
        </w:rPr>
      </w:pPr>
      <w:r>
        <w:rPr>
          <w:rFonts w:hint="default" w:eastAsia="HG丸ｺﾞｼｯｸM-PRO" w:asciiTheme="minorEastAsia" w:hAnsiTheme="minorEastAsia"/>
          <w:sz w:val="24"/>
        </w:rPr>
        <w:t>【令和元年度改正内容】</w:t>
      </w:r>
    </w:p>
    <w:p>
      <w:pPr>
        <w:pStyle w:val="0"/>
        <w:rPr>
          <w:rFonts w:hint="default" w:eastAsia="HG丸ｺﾞｼｯｸM-PRO" w:asciiTheme="minorEastAsia" w:hAnsiTheme="minorEastAsia"/>
          <w:sz w:val="22"/>
        </w:rPr>
      </w:pPr>
      <w:r>
        <w:rPr>
          <w:rFonts w:hint="default" w:eastAsia="HG丸ｺﾞｼｯｸM-PRO" w:asciiTheme="minorEastAsia" w:hAnsiTheme="minorEastAsia"/>
          <w:sz w:val="24"/>
        </w:rPr>
        <w:t>　</w:t>
      </w:r>
      <w:r>
        <w:rPr>
          <w:rFonts w:hint="default" w:eastAsia="HG丸ｺﾞｼｯｸM-PRO" w:asciiTheme="minorEastAsia" w:hAnsiTheme="minorEastAsia"/>
          <w:sz w:val="22"/>
        </w:rPr>
        <w:t>１　年度更新</w:t>
      </w:r>
    </w:p>
    <w:p>
      <w:pPr>
        <w:pStyle w:val="0"/>
        <w:rPr>
          <w:rFonts w:hint="default" w:eastAsia="HG丸ｺﾞｼｯｸM-PRO" w:asciiTheme="minorEastAsia" w:hAnsiTheme="minorEastAsia"/>
          <w:sz w:val="22"/>
        </w:rPr>
      </w:pPr>
      <w:r>
        <w:rPr>
          <w:rFonts w:hint="default" w:eastAsia="HG丸ｺﾞｼｯｸM-PRO" w:asciiTheme="minorEastAsia" w:hAnsiTheme="minorEastAsia"/>
          <w:sz w:val="22"/>
        </w:rPr>
        <w:t>　２　年号改正（平成</w:t>
      </w:r>
      <w:r>
        <w:rPr>
          <w:rFonts w:hint="default" w:eastAsia="HG丸ｺﾞｼｯｸM-PRO" w:asciiTheme="minorEastAsia" w:hAnsiTheme="minorEastAsia"/>
          <w:sz w:val="22"/>
        </w:rPr>
        <w:t>→</w:t>
      </w:r>
      <w:r>
        <w:rPr>
          <w:rFonts w:hint="default" w:eastAsia="HG丸ｺﾞｼｯｸM-PRO" w:asciiTheme="minorEastAsia" w:hAnsiTheme="minorEastAsia"/>
          <w:sz w:val="22"/>
        </w:rPr>
        <w:t>令和）</w:t>
      </w:r>
    </w:p>
    <w:p>
      <w:pPr>
        <w:pStyle w:val="0"/>
        <w:rPr>
          <w:rFonts w:hint="default" w:eastAsia="HG丸ｺﾞｼｯｸM-PRO" w:asciiTheme="minorEastAsia" w:hAnsiTheme="minorEastAsia"/>
          <w:sz w:val="22"/>
        </w:rPr>
      </w:pPr>
      <w:r>
        <w:rPr>
          <w:rFonts w:hint="default" w:eastAsia="HG丸ｺﾞｼｯｸM-PRO" w:asciiTheme="minorEastAsia" w:hAnsiTheme="minorEastAsia"/>
          <w:sz w:val="22"/>
        </w:rPr>
        <w:t>　３　字句修正（再編・ネットワーク化</w:t>
      </w:r>
      <w:r>
        <w:rPr>
          <w:rFonts w:hint="default" w:eastAsia="HG丸ｺﾞｼｯｸM-PRO" w:asciiTheme="minorEastAsia" w:hAnsiTheme="minorEastAsia"/>
          <w:sz w:val="22"/>
        </w:rPr>
        <w:t>→</w:t>
      </w:r>
      <w:r>
        <w:rPr>
          <w:rFonts w:hint="default" w:eastAsia="HG丸ｺﾞｼｯｸM-PRO" w:asciiTheme="minorEastAsia" w:hAnsiTheme="minorEastAsia"/>
          <w:sz w:val="22"/>
        </w:rPr>
        <w:t>再編統合等）</w:t>
      </w:r>
      <w:r>
        <w:rPr>
          <w:rFonts w:hint="default" w:eastAsia="HG丸ｺﾞｼｯｸM-PRO" w:asciiTheme="minorEastAsia" w:hAnsiTheme="minorEastAsia"/>
          <w:sz w:val="22"/>
        </w:rPr>
        <w:t>※</w:t>
      </w:r>
      <w:r>
        <w:rPr>
          <w:rFonts w:hint="default" w:eastAsia="HG丸ｺﾞｼｯｸM-PRO" w:asciiTheme="minorEastAsia" w:hAnsiTheme="minorEastAsia"/>
          <w:sz w:val="22"/>
        </w:rPr>
        <w:t>国の表現と合わせる</w:t>
      </w:r>
    </w:p>
    <w:p>
      <w:pPr>
        <w:pStyle w:val="0"/>
        <w:ind w:left="440" w:hanging="440" w:hangingChars="200"/>
        <w:rPr>
          <w:rFonts w:hint="default" w:eastAsia="HG丸ｺﾞｼｯｸM-PRO" w:asciiTheme="minorEastAsia" w:hAnsiTheme="minorEastAsia"/>
          <w:sz w:val="22"/>
        </w:rPr>
      </w:pPr>
      <w:r>
        <w:rPr>
          <w:rFonts w:hint="default" w:eastAsia="HG丸ｺﾞｼｯｸM-PRO" w:asciiTheme="minorEastAsia" w:hAnsiTheme="minorEastAsia"/>
          <w:sz w:val="22"/>
        </w:rPr>
        <w:t>　４　７の（７）及び８に「地域で不足する外来医療機能の確保に係る取組」を追加。</w:t>
      </w:r>
      <w:r>
        <w:rPr>
          <w:rFonts w:hint="default" w:eastAsia="HG丸ｺﾞｼｯｸM-PRO" w:asciiTheme="minorEastAsia" w:hAnsiTheme="minorEastAsia"/>
          <w:sz w:val="22"/>
        </w:rPr>
        <w:t>※</w:t>
      </w:r>
      <w:r>
        <w:rPr>
          <w:rFonts w:hint="default" w:eastAsia="HG丸ｺﾞｼｯｸM-PRO" w:asciiTheme="minorEastAsia" w:hAnsiTheme="minorEastAsia"/>
          <w:sz w:val="22"/>
        </w:rPr>
        <w:t>今年度は参考提示（記載任意）。次年度から記載必須。</w:t>
      </w:r>
    </w:p>
    <w:p>
      <w:pPr>
        <w:pStyle w:val="0"/>
        <w:ind w:left="440" w:hanging="440" w:hangingChars="200"/>
        <w:rPr>
          <w:rFonts w:hint="default" w:eastAsia="HG丸ｺﾞｼｯｸM-PRO" w:asciiTheme="minorEastAsia" w:hAnsiTheme="minorEastAsia"/>
          <w:sz w:val="22"/>
        </w:rPr>
      </w:pPr>
      <w:r>
        <w:rPr>
          <w:rFonts w:hint="default" w:eastAsia="HG丸ｺﾞｼｯｸM-PRO" w:asciiTheme="minorEastAsia" w:hAnsiTheme="minorEastAsia"/>
          <w:sz w:val="22"/>
        </w:rPr>
        <w:t>　５　別紙「構想区域内における医療機関の対応方針」について、病床機能報告が未報告の場合も、意向調査で把握した事項を記載するよう、注書きを追加。</w:t>
      </w:r>
    </w:p>
    <w:p>
      <w:pPr>
        <w:pStyle w:val="0"/>
        <w:ind w:left="850" w:hanging="850" w:hangingChars="405"/>
        <w:jc w:val="left"/>
        <w:rPr>
          <w:rFonts w:hint="default" w:asciiTheme="minorEastAsia" w:hAnsi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37</Words>
  <Characters>214</Characters>
  <Application>JUST Note</Application>
  <Lines>1</Lines>
  <Paragraphs>1</Paragraphs>
  <CharactersWithSpaces>250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作間＿慎一郎（予算決算グループ）</dc:creator>
  <cp:lastModifiedBy>作間＿慎一郎（予算決算グループ）</cp:lastModifiedBy>
  <cp:lastPrinted>2019-12-04T05:52:00Z</cp:lastPrinted>
  <dcterms:created xsi:type="dcterms:W3CDTF">2022-01-05T04:08:00Z</dcterms:created>
  <dcterms:modified xsi:type="dcterms:W3CDTF">2022-01-05T04:08:57Z</dcterms:modified>
  <cp:revision>15</cp:revision>
</cp:coreProperties>
</file>